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6466" w14:textId="356B58F4" w:rsidR="008E2ACB" w:rsidRPr="00CC72F2" w:rsidRDefault="00CC72F2" w:rsidP="00CC72F2">
      <w:pPr>
        <w:jc w:val="center"/>
        <w:rPr>
          <w:rFonts w:ascii="Maiandra GD" w:hAnsi="Maiandra GD"/>
          <w:b/>
          <w:bCs/>
          <w:color w:val="7030A0"/>
          <w:sz w:val="32"/>
          <w:szCs w:val="32"/>
        </w:rPr>
      </w:pPr>
      <w:r w:rsidRPr="00CC72F2">
        <w:rPr>
          <w:rFonts w:ascii="Maiandra GD" w:hAnsi="Maiandra GD"/>
          <w:b/>
          <w:bCs/>
          <w:color w:val="7030A0"/>
          <w:sz w:val="32"/>
          <w:szCs w:val="32"/>
        </w:rPr>
        <w:t xml:space="preserve">ESENCIAS DE EGIPTO Y </w:t>
      </w:r>
      <w:r w:rsidR="003D555A">
        <w:rPr>
          <w:rFonts w:ascii="Maiandra GD" w:hAnsi="Maiandra GD"/>
          <w:b/>
          <w:bCs/>
          <w:color w:val="7030A0"/>
          <w:sz w:val="32"/>
          <w:szCs w:val="32"/>
        </w:rPr>
        <w:t>SHARM EL SHEIK</w:t>
      </w:r>
    </w:p>
    <w:p w14:paraId="4F790465" w14:textId="77777777" w:rsidR="00CC72F2" w:rsidRDefault="00CC72F2" w:rsidP="00CC72F2">
      <w:pPr>
        <w:jc w:val="center"/>
        <w:rPr>
          <w:rFonts w:ascii="Maiandra GD" w:hAnsi="Maiandra GD"/>
          <w:b/>
          <w:bCs/>
        </w:rPr>
      </w:pPr>
    </w:p>
    <w:p w14:paraId="19928D36" w14:textId="4920FFCA" w:rsidR="00CC72F2" w:rsidRDefault="00CC72F2" w:rsidP="00CC72F2">
      <w:pPr>
        <w:jc w:val="center"/>
        <w:rPr>
          <w:rFonts w:ascii="Maiandra GD" w:hAnsi="Maiandra GD"/>
          <w:b/>
          <w:bCs/>
        </w:rPr>
      </w:pPr>
      <w:r w:rsidRPr="00CC72F2">
        <w:rPr>
          <w:rFonts w:ascii="Maiandra GD" w:hAnsi="Maiandra GD"/>
          <w:b/>
          <w:bCs/>
        </w:rPr>
        <w:t>11 DÍAS / 10 NOCHES</w:t>
      </w:r>
    </w:p>
    <w:p w14:paraId="1201BD6E" w14:textId="67CCDEA7" w:rsidR="00090369" w:rsidRDefault="00090369" w:rsidP="00CC72F2">
      <w:pPr>
        <w:jc w:val="center"/>
        <w:rPr>
          <w:rFonts w:ascii="Maiandra GD" w:hAnsi="Maiandra GD"/>
          <w:b/>
          <w:bCs/>
        </w:rPr>
      </w:pPr>
    </w:p>
    <w:p w14:paraId="3986A7A0" w14:textId="58C4E643" w:rsidR="00090369" w:rsidRPr="00CC72F2" w:rsidRDefault="00090369" w:rsidP="00CC72F2">
      <w:pPr>
        <w:jc w:val="center"/>
        <w:rPr>
          <w:rFonts w:ascii="Maiandra GD" w:hAnsi="Maiandra GD"/>
          <w:b/>
          <w:bCs/>
        </w:rPr>
      </w:pPr>
      <w:r>
        <w:rPr>
          <w:rFonts w:ascii="Maiandra GD" w:hAnsi="Maiandra GD"/>
          <w:b/>
          <w:bCs/>
        </w:rPr>
        <w:t>SALIDAS: DOMINGOS MARTES Y VIERNES</w:t>
      </w:r>
    </w:p>
    <w:p w14:paraId="541F34ED" w14:textId="77777777" w:rsidR="00CC72F2" w:rsidRDefault="00CC72F2" w:rsidP="00CC72F2">
      <w:pPr>
        <w:jc w:val="center"/>
        <w:rPr>
          <w:rFonts w:ascii="Maiandra GD" w:hAnsi="Maiandra GD"/>
          <w:b/>
          <w:bCs/>
        </w:rPr>
      </w:pPr>
    </w:p>
    <w:p w14:paraId="357B0A23" w14:textId="029FE26A" w:rsidR="00CC72F2" w:rsidRDefault="00CC72F2" w:rsidP="00CC72F2">
      <w:pPr>
        <w:jc w:val="center"/>
        <w:rPr>
          <w:rFonts w:ascii="Maiandra GD" w:hAnsi="Maiandra GD"/>
          <w:b/>
          <w:bCs/>
        </w:rPr>
      </w:pPr>
      <w:r w:rsidRPr="00CC72F2">
        <w:rPr>
          <w:rFonts w:ascii="Maiandra GD" w:hAnsi="Maiandra GD"/>
          <w:b/>
          <w:bCs/>
        </w:rPr>
        <w:t xml:space="preserve">Visitando: Cairo, </w:t>
      </w:r>
      <w:proofErr w:type="spellStart"/>
      <w:r>
        <w:rPr>
          <w:rFonts w:ascii="Maiandra GD" w:hAnsi="Maiandra GD"/>
          <w:b/>
          <w:bCs/>
        </w:rPr>
        <w:t>Aswan</w:t>
      </w:r>
      <w:proofErr w:type="spellEnd"/>
      <w:r>
        <w:rPr>
          <w:rFonts w:ascii="Maiandra GD" w:hAnsi="Maiandra GD"/>
          <w:b/>
          <w:bCs/>
        </w:rPr>
        <w:t xml:space="preserve">, </w:t>
      </w:r>
      <w:proofErr w:type="spellStart"/>
      <w:r>
        <w:rPr>
          <w:rFonts w:ascii="Maiandra GD" w:hAnsi="Maiandra GD"/>
          <w:b/>
          <w:bCs/>
        </w:rPr>
        <w:t>Kom</w:t>
      </w:r>
      <w:proofErr w:type="spellEnd"/>
      <w:r>
        <w:rPr>
          <w:rFonts w:ascii="Maiandra GD" w:hAnsi="Maiandra GD"/>
          <w:b/>
          <w:bCs/>
        </w:rPr>
        <w:t xml:space="preserve"> </w:t>
      </w:r>
      <w:proofErr w:type="spellStart"/>
      <w:r>
        <w:rPr>
          <w:rFonts w:ascii="Maiandra GD" w:hAnsi="Maiandra GD"/>
          <w:b/>
          <w:bCs/>
        </w:rPr>
        <w:t>Ombo</w:t>
      </w:r>
      <w:proofErr w:type="spellEnd"/>
      <w:r>
        <w:rPr>
          <w:rFonts w:ascii="Maiandra GD" w:hAnsi="Maiandra GD"/>
          <w:b/>
          <w:bCs/>
        </w:rPr>
        <w:t xml:space="preserve">, </w:t>
      </w:r>
      <w:proofErr w:type="spellStart"/>
      <w:r>
        <w:rPr>
          <w:rFonts w:ascii="Maiandra GD" w:hAnsi="Maiandra GD"/>
          <w:b/>
          <w:bCs/>
        </w:rPr>
        <w:t>Edfu</w:t>
      </w:r>
      <w:proofErr w:type="spellEnd"/>
      <w:r>
        <w:rPr>
          <w:rFonts w:ascii="Maiandra GD" w:hAnsi="Maiandra GD"/>
          <w:b/>
          <w:bCs/>
        </w:rPr>
        <w:t xml:space="preserve">, Luxor, </w:t>
      </w:r>
      <w:proofErr w:type="spellStart"/>
      <w:r w:rsidRPr="00CC72F2">
        <w:rPr>
          <w:rFonts w:ascii="Maiandra GD" w:hAnsi="Maiandra GD"/>
          <w:b/>
          <w:bCs/>
        </w:rPr>
        <w:t>Hurghada</w:t>
      </w:r>
      <w:proofErr w:type="spellEnd"/>
      <w:r>
        <w:rPr>
          <w:rFonts w:ascii="Maiandra GD" w:hAnsi="Maiandra GD"/>
          <w:b/>
          <w:bCs/>
        </w:rPr>
        <w:t>.</w:t>
      </w:r>
    </w:p>
    <w:p w14:paraId="0A607247" w14:textId="3D82D8F7" w:rsidR="00CC72F2" w:rsidRDefault="00CC72F2" w:rsidP="00CC72F2">
      <w:pPr>
        <w:jc w:val="center"/>
        <w:rPr>
          <w:rFonts w:ascii="Maiandra GD" w:hAnsi="Maiandra GD"/>
          <w:b/>
          <w:bCs/>
        </w:rPr>
      </w:pPr>
    </w:p>
    <w:p w14:paraId="5FCA4635" w14:textId="714DF9BD" w:rsidR="00C80509" w:rsidRDefault="00C80509" w:rsidP="00CC72F2">
      <w:pPr>
        <w:jc w:val="center"/>
        <w:rPr>
          <w:rFonts w:ascii="Maiandra GD" w:hAnsi="Maiandra GD"/>
          <w:b/>
          <w:bCs/>
        </w:rPr>
      </w:pPr>
      <w:r>
        <w:rPr>
          <w:rFonts w:ascii="Maiandra GD" w:hAnsi="Maiandra GD"/>
          <w:b/>
          <w:bCs/>
          <w:noProof/>
        </w:rPr>
        <w:drawing>
          <wp:inline distT="0" distB="0" distL="0" distR="0" wp14:anchorId="5772C5B0" wp14:editId="3E2A5768">
            <wp:extent cx="2620370" cy="1516817"/>
            <wp:effectExtent l="0" t="0" r="889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934" cy="1529300"/>
                    </a:xfrm>
                    <a:prstGeom prst="rect">
                      <a:avLst/>
                    </a:prstGeom>
                    <a:noFill/>
                    <a:ln>
                      <a:noFill/>
                    </a:ln>
                  </pic:spPr>
                </pic:pic>
              </a:graphicData>
            </a:graphic>
          </wp:inline>
        </w:drawing>
      </w:r>
    </w:p>
    <w:p w14:paraId="29800F83" w14:textId="77777777" w:rsidR="00C80509" w:rsidRDefault="00C80509" w:rsidP="00CC72F2">
      <w:pPr>
        <w:pStyle w:val="Default"/>
        <w:jc w:val="both"/>
        <w:rPr>
          <w:rFonts w:ascii="Maiandra GD" w:hAnsi="Maiandra GD"/>
          <w:b/>
          <w:bCs/>
          <w:sz w:val="20"/>
          <w:szCs w:val="20"/>
        </w:rPr>
      </w:pPr>
    </w:p>
    <w:p w14:paraId="3269DEB7" w14:textId="77777777" w:rsidR="00090369" w:rsidRPr="00090369" w:rsidRDefault="00090369" w:rsidP="00090369">
      <w:pPr>
        <w:autoSpaceDE w:val="0"/>
        <w:autoSpaceDN w:val="0"/>
        <w:adjustRightInd w:val="0"/>
        <w:jc w:val="both"/>
        <w:rPr>
          <w:rFonts w:ascii="Maiandra GD" w:hAnsi="Maiandra GD" w:cs="Century Gothic"/>
          <w:b/>
          <w:bCs/>
          <w:color w:val="000000"/>
        </w:rPr>
      </w:pPr>
      <w:r w:rsidRPr="00090369">
        <w:rPr>
          <w:rFonts w:ascii="Maiandra GD" w:hAnsi="Maiandra GD" w:cs="Century Gothic"/>
          <w:b/>
          <w:bCs/>
          <w:color w:val="000000"/>
        </w:rPr>
        <w:t xml:space="preserve">DÍA 1: EL CAIRO </w:t>
      </w:r>
    </w:p>
    <w:p w14:paraId="2291E31B" w14:textId="3F11C183" w:rsid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Llegada al Aeropuerto Internacional de Cairo. Tramites de visado, inmigración y aduana y con asistencia de nuestro representante, Traslado al hotel de la categoría elegida, Llegada al hotel, distribución de las habitaciones y alojamiento. </w:t>
      </w:r>
    </w:p>
    <w:p w14:paraId="27399A14" w14:textId="77777777" w:rsidR="00090369" w:rsidRPr="00090369" w:rsidRDefault="00090369" w:rsidP="00090369">
      <w:pPr>
        <w:autoSpaceDE w:val="0"/>
        <w:autoSpaceDN w:val="0"/>
        <w:adjustRightInd w:val="0"/>
        <w:jc w:val="both"/>
        <w:rPr>
          <w:rFonts w:ascii="Maiandra GD" w:hAnsi="Maiandra GD" w:cs="Century Gothic"/>
          <w:color w:val="000000"/>
        </w:rPr>
      </w:pPr>
    </w:p>
    <w:p w14:paraId="51C2475E" w14:textId="77777777" w:rsidR="00090369" w:rsidRPr="00090369" w:rsidRDefault="00090369" w:rsidP="00090369">
      <w:pPr>
        <w:autoSpaceDE w:val="0"/>
        <w:autoSpaceDN w:val="0"/>
        <w:adjustRightInd w:val="0"/>
        <w:jc w:val="both"/>
        <w:rPr>
          <w:rFonts w:ascii="Maiandra GD" w:hAnsi="Maiandra GD" w:cs="Century Gothic"/>
          <w:b/>
          <w:bCs/>
          <w:color w:val="000000"/>
        </w:rPr>
      </w:pPr>
      <w:r w:rsidRPr="00090369">
        <w:rPr>
          <w:rFonts w:ascii="Maiandra GD" w:hAnsi="Maiandra GD" w:cs="Century Gothic"/>
          <w:b/>
          <w:bCs/>
          <w:color w:val="000000"/>
        </w:rPr>
        <w:t xml:space="preserve">DIA 2: EL CAIRO (D) </w:t>
      </w:r>
    </w:p>
    <w:p w14:paraId="2538C2B5" w14:textId="67D8C2C9" w:rsid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Desayuno. Visita de medio día a las Pirámides de </w:t>
      </w:r>
      <w:proofErr w:type="spellStart"/>
      <w:r w:rsidRPr="00090369">
        <w:rPr>
          <w:rFonts w:ascii="Maiandra GD" w:hAnsi="Maiandra GD" w:cs="Century Gothic"/>
          <w:color w:val="000000"/>
        </w:rPr>
        <w:t>Guizeh</w:t>
      </w:r>
      <w:proofErr w:type="spellEnd"/>
      <w:r w:rsidRPr="00090369">
        <w:rPr>
          <w:rFonts w:ascii="Maiandra GD" w:hAnsi="Maiandra GD" w:cs="Century Gothic"/>
          <w:color w:val="000000"/>
        </w:rPr>
        <w:t xml:space="preserve"> (Keops, </w:t>
      </w:r>
      <w:proofErr w:type="spellStart"/>
      <w:r w:rsidRPr="00090369">
        <w:rPr>
          <w:rFonts w:ascii="Maiandra GD" w:hAnsi="Maiandra GD" w:cs="Century Gothic"/>
          <w:color w:val="000000"/>
        </w:rPr>
        <w:t>Kefren</w:t>
      </w:r>
      <w:proofErr w:type="spellEnd"/>
      <w:r w:rsidRPr="00090369">
        <w:rPr>
          <w:rFonts w:ascii="Maiandra GD" w:hAnsi="Maiandra GD" w:cs="Century Gothic"/>
          <w:color w:val="000000"/>
        </w:rPr>
        <w:t xml:space="preserve"> y </w:t>
      </w:r>
      <w:proofErr w:type="spellStart"/>
      <w:r w:rsidRPr="00090369">
        <w:rPr>
          <w:rFonts w:ascii="Maiandra GD" w:hAnsi="Maiandra GD" w:cs="Century Gothic"/>
          <w:color w:val="000000"/>
        </w:rPr>
        <w:t>Micerinos</w:t>
      </w:r>
      <w:proofErr w:type="spellEnd"/>
      <w:r w:rsidRPr="00090369">
        <w:rPr>
          <w:rFonts w:ascii="Maiandra GD" w:hAnsi="Maiandra GD" w:cs="Century Gothic"/>
          <w:color w:val="000000"/>
        </w:rPr>
        <w:t xml:space="preserve">). La Esfinge de </w:t>
      </w:r>
      <w:proofErr w:type="spellStart"/>
      <w:r w:rsidRPr="00090369">
        <w:rPr>
          <w:rFonts w:ascii="Maiandra GD" w:hAnsi="Maiandra GD" w:cs="Century Gothic"/>
          <w:color w:val="000000"/>
        </w:rPr>
        <w:t>Guizeh</w:t>
      </w:r>
      <w:proofErr w:type="spellEnd"/>
      <w:r w:rsidRPr="00090369">
        <w:rPr>
          <w:rFonts w:ascii="Maiandra GD" w:hAnsi="Maiandra GD" w:cs="Century Gothic"/>
          <w:color w:val="000000"/>
        </w:rPr>
        <w:t xml:space="preserve">, el Templo del Valle de </w:t>
      </w:r>
      <w:proofErr w:type="spellStart"/>
      <w:r w:rsidRPr="00090369">
        <w:rPr>
          <w:rFonts w:ascii="Maiandra GD" w:hAnsi="Maiandra GD" w:cs="Century Gothic"/>
          <w:color w:val="000000"/>
        </w:rPr>
        <w:t>Kefren</w:t>
      </w:r>
      <w:proofErr w:type="spellEnd"/>
      <w:r w:rsidRPr="00090369">
        <w:rPr>
          <w:rFonts w:ascii="Maiandra GD" w:hAnsi="Maiandra GD" w:cs="Century Gothic"/>
          <w:color w:val="000000"/>
        </w:rPr>
        <w:t xml:space="preserve"> (No incluye entrada al interior de las Pirámides) Por la tarde posibilidad de realizar Visita opcional de Menfis y </w:t>
      </w:r>
      <w:proofErr w:type="spellStart"/>
      <w:r w:rsidRPr="00090369">
        <w:rPr>
          <w:rFonts w:ascii="Maiandra GD" w:hAnsi="Maiandra GD" w:cs="Century Gothic"/>
          <w:color w:val="000000"/>
        </w:rPr>
        <w:t>Sakkara</w:t>
      </w:r>
      <w:proofErr w:type="spellEnd"/>
      <w:r w:rsidRPr="00090369">
        <w:rPr>
          <w:rFonts w:ascii="Maiandra GD" w:hAnsi="Maiandra GD" w:cs="Century Gothic"/>
          <w:color w:val="000000"/>
        </w:rPr>
        <w:t xml:space="preserve"> entro de culto del Dios Ptah. Su muestra arquitectónica y cultural está encabezada por el coloso de Ramsés II, Almuerzo regreso al hotel y Alojamiento. </w:t>
      </w:r>
    </w:p>
    <w:p w14:paraId="01B58AD7" w14:textId="77777777" w:rsidR="00090369" w:rsidRPr="00090369" w:rsidRDefault="00090369" w:rsidP="00090369">
      <w:pPr>
        <w:autoSpaceDE w:val="0"/>
        <w:autoSpaceDN w:val="0"/>
        <w:adjustRightInd w:val="0"/>
        <w:jc w:val="both"/>
        <w:rPr>
          <w:rFonts w:ascii="Maiandra GD" w:hAnsi="Maiandra GD" w:cs="Century Gothic"/>
          <w:color w:val="000000"/>
        </w:rPr>
      </w:pPr>
    </w:p>
    <w:p w14:paraId="0D926044" w14:textId="77777777" w:rsidR="00090369" w:rsidRPr="00090369" w:rsidRDefault="00090369" w:rsidP="00090369">
      <w:pPr>
        <w:autoSpaceDE w:val="0"/>
        <w:autoSpaceDN w:val="0"/>
        <w:adjustRightInd w:val="0"/>
        <w:jc w:val="both"/>
        <w:rPr>
          <w:rFonts w:ascii="Maiandra GD" w:hAnsi="Maiandra GD" w:cs="Century Gothic"/>
          <w:b/>
          <w:bCs/>
          <w:color w:val="000000"/>
        </w:rPr>
      </w:pPr>
      <w:r w:rsidRPr="00090369">
        <w:rPr>
          <w:rFonts w:ascii="Maiandra GD" w:hAnsi="Maiandra GD" w:cs="Century Gothic"/>
          <w:b/>
          <w:bCs/>
          <w:color w:val="000000"/>
        </w:rPr>
        <w:t xml:space="preserve">DIA 3: EL CAIRO (D) </w:t>
      </w:r>
    </w:p>
    <w:p w14:paraId="4383C142" w14:textId="2C9C0A36" w:rsid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Desayuno. Día libre, Posibilidad de realizar Opcionalmente Visita de día completo por la ciudad del Cairo visitando el Museo de Arte Faraónico con sus obras maestras que pertenecen a los diferentes Imperios y el tesoro encontrado en la tumba de </w:t>
      </w:r>
      <w:proofErr w:type="spellStart"/>
      <w:r w:rsidRPr="00090369">
        <w:rPr>
          <w:rFonts w:ascii="Maiandra GD" w:hAnsi="Maiandra GD" w:cs="Century Gothic"/>
          <w:color w:val="000000"/>
        </w:rPr>
        <w:t>Tutankhamon</w:t>
      </w:r>
      <w:proofErr w:type="spellEnd"/>
      <w:r w:rsidRPr="00090369">
        <w:rPr>
          <w:rFonts w:ascii="Maiandra GD" w:hAnsi="Maiandra GD" w:cs="Century Gothic"/>
          <w:color w:val="000000"/>
        </w:rPr>
        <w:t xml:space="preserve">, Almuerzo y visita a la ciudadela de Saladino y la mezquita de Mohamed Ali, la Iglesia de San Sergio donde se refugió la Sagrada familia cuando huyo de </w:t>
      </w:r>
      <w:proofErr w:type="spellStart"/>
      <w:r w:rsidRPr="00090369">
        <w:rPr>
          <w:rFonts w:ascii="Maiandra GD" w:hAnsi="Maiandra GD" w:cs="Century Gothic"/>
          <w:color w:val="000000"/>
        </w:rPr>
        <w:t>Heroides</w:t>
      </w:r>
      <w:proofErr w:type="spellEnd"/>
      <w:r w:rsidRPr="00090369">
        <w:rPr>
          <w:rFonts w:ascii="Maiandra GD" w:hAnsi="Maiandra GD" w:cs="Century Gothic"/>
          <w:color w:val="000000"/>
        </w:rPr>
        <w:t xml:space="preserve"> en Egipto, y al final un paseo por el Mercado de Khan el </w:t>
      </w:r>
      <w:proofErr w:type="spellStart"/>
      <w:r w:rsidRPr="00090369">
        <w:rPr>
          <w:rFonts w:ascii="Maiandra GD" w:hAnsi="Maiandra GD" w:cs="Century Gothic"/>
          <w:color w:val="000000"/>
        </w:rPr>
        <w:t>Khalili</w:t>
      </w:r>
      <w:proofErr w:type="spellEnd"/>
      <w:r w:rsidRPr="00090369">
        <w:rPr>
          <w:rFonts w:ascii="Maiandra GD" w:hAnsi="Maiandra GD" w:cs="Century Gothic"/>
          <w:color w:val="000000"/>
        </w:rPr>
        <w:t xml:space="preserve">. Regreso al hotel y Alojamiento. Por la noche Posibilidad de realizar visita opcional de Cena Buffet con Espectáculo en un barco por el Río Nilo. Regreso al hotel y alojamiento. </w:t>
      </w:r>
    </w:p>
    <w:p w14:paraId="7940849F" w14:textId="77777777" w:rsidR="00090369" w:rsidRPr="00090369" w:rsidRDefault="00090369" w:rsidP="00090369">
      <w:pPr>
        <w:autoSpaceDE w:val="0"/>
        <w:autoSpaceDN w:val="0"/>
        <w:adjustRightInd w:val="0"/>
        <w:jc w:val="both"/>
        <w:rPr>
          <w:rFonts w:ascii="Maiandra GD" w:hAnsi="Maiandra GD" w:cs="Century Gothic"/>
          <w:color w:val="000000"/>
        </w:rPr>
      </w:pPr>
    </w:p>
    <w:p w14:paraId="3099CF6E" w14:textId="77777777" w:rsidR="00090369" w:rsidRPr="00090369" w:rsidRDefault="00090369" w:rsidP="00090369">
      <w:pPr>
        <w:autoSpaceDE w:val="0"/>
        <w:autoSpaceDN w:val="0"/>
        <w:adjustRightInd w:val="0"/>
        <w:jc w:val="both"/>
        <w:rPr>
          <w:rFonts w:ascii="Maiandra GD" w:hAnsi="Maiandra GD" w:cs="Century Gothic"/>
          <w:b/>
          <w:bCs/>
          <w:color w:val="000000"/>
        </w:rPr>
      </w:pPr>
      <w:r w:rsidRPr="00090369">
        <w:rPr>
          <w:rFonts w:ascii="Maiandra GD" w:hAnsi="Maiandra GD" w:cs="Century Gothic"/>
          <w:b/>
          <w:bCs/>
          <w:color w:val="000000"/>
        </w:rPr>
        <w:t xml:space="preserve">DIA 4: EL CAIRO – ASWAN (VUELO INCLUIDO) (D/A/ C). </w:t>
      </w:r>
    </w:p>
    <w:p w14:paraId="17B76942"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Desayuno en el hotel y con el horario previsto, traslado al aeropuerto para coger el vuelo hacia </w:t>
      </w:r>
      <w:proofErr w:type="spellStart"/>
      <w:r w:rsidRPr="00090369">
        <w:rPr>
          <w:rFonts w:ascii="Maiandra GD" w:hAnsi="Maiandra GD" w:cs="Century Gothic"/>
          <w:color w:val="000000"/>
        </w:rPr>
        <w:t>Aswan</w:t>
      </w:r>
      <w:proofErr w:type="spellEnd"/>
      <w:r w:rsidRPr="00090369">
        <w:rPr>
          <w:rFonts w:ascii="Maiandra GD" w:hAnsi="Maiandra GD" w:cs="Century Gothic"/>
          <w:color w:val="000000"/>
        </w:rPr>
        <w:t xml:space="preserve">. Llegada al aeropuerto internacional de </w:t>
      </w:r>
      <w:proofErr w:type="spellStart"/>
      <w:r w:rsidRPr="00090369">
        <w:rPr>
          <w:rFonts w:ascii="Maiandra GD" w:hAnsi="Maiandra GD" w:cs="Century Gothic"/>
          <w:color w:val="000000"/>
        </w:rPr>
        <w:t>Aswan</w:t>
      </w:r>
      <w:proofErr w:type="spellEnd"/>
      <w:r w:rsidRPr="00090369">
        <w:rPr>
          <w:rFonts w:ascii="Maiandra GD" w:hAnsi="Maiandra GD" w:cs="Century Gothic"/>
          <w:color w:val="000000"/>
        </w:rPr>
        <w:t xml:space="preserve">. Visita la alta presa y a la cantera de granito donde se encuentra el Obelisco Inacabado, embarque y Distribución de las Camarotes y almuerzo a bordo. Por la tarde posibilidad de visitar opcionalmente el Poblado Nubio. Regreso al crucero, Cena y noche a bordo. </w:t>
      </w:r>
    </w:p>
    <w:p w14:paraId="724DC897"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5: ASWAN - KOM OMBO – EDFU (D/A/ C). </w:t>
      </w:r>
    </w:p>
    <w:p w14:paraId="2D152ADD"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Régimen de pensión completa a bordo. Mañana libre posibilidad para realizar opcionalmente la visita a los templos de Abu Simbel en bus. Navegación hacia </w:t>
      </w:r>
      <w:proofErr w:type="spellStart"/>
      <w:r w:rsidRPr="00090369">
        <w:rPr>
          <w:rFonts w:ascii="Maiandra GD" w:hAnsi="Maiandra GD" w:cs="Century Gothic"/>
          <w:color w:val="000000"/>
        </w:rPr>
        <w:t>Kom</w:t>
      </w:r>
      <w:proofErr w:type="spellEnd"/>
      <w:r w:rsidRPr="00090369">
        <w:rPr>
          <w:rFonts w:ascii="Maiandra GD" w:hAnsi="Maiandra GD" w:cs="Century Gothic"/>
          <w:color w:val="000000"/>
        </w:rPr>
        <w:t xml:space="preserve"> </w:t>
      </w:r>
      <w:proofErr w:type="spellStart"/>
      <w:r w:rsidRPr="00090369">
        <w:rPr>
          <w:rFonts w:ascii="Maiandra GD" w:hAnsi="Maiandra GD" w:cs="Century Gothic"/>
          <w:color w:val="000000"/>
        </w:rPr>
        <w:t>Ombo</w:t>
      </w:r>
      <w:proofErr w:type="spellEnd"/>
      <w:r w:rsidRPr="00090369">
        <w:rPr>
          <w:rFonts w:ascii="Maiandra GD" w:hAnsi="Maiandra GD" w:cs="Century Gothic"/>
          <w:color w:val="000000"/>
        </w:rPr>
        <w:t xml:space="preserve">. Visita a los Templos de Sobek el dios de cabeza de cocodrilo y </w:t>
      </w:r>
      <w:proofErr w:type="spellStart"/>
      <w:r w:rsidRPr="00090369">
        <w:rPr>
          <w:rFonts w:ascii="Maiandra GD" w:hAnsi="Maiandra GD" w:cs="Century Gothic"/>
          <w:color w:val="000000"/>
        </w:rPr>
        <w:t>Haroeris</w:t>
      </w:r>
      <w:proofErr w:type="spellEnd"/>
      <w:r w:rsidRPr="00090369">
        <w:rPr>
          <w:rFonts w:ascii="Maiandra GD" w:hAnsi="Maiandra GD" w:cs="Century Gothic"/>
          <w:color w:val="000000"/>
        </w:rPr>
        <w:t xml:space="preserve"> o el dios Halcón el mayor. Navegación hacia </w:t>
      </w:r>
      <w:proofErr w:type="spellStart"/>
      <w:r w:rsidRPr="00090369">
        <w:rPr>
          <w:rFonts w:ascii="Maiandra GD" w:hAnsi="Maiandra GD" w:cs="Century Gothic"/>
          <w:color w:val="000000"/>
        </w:rPr>
        <w:t>Edfu</w:t>
      </w:r>
      <w:proofErr w:type="spellEnd"/>
      <w:r w:rsidRPr="00090369">
        <w:rPr>
          <w:rFonts w:ascii="Maiandra GD" w:hAnsi="Maiandra GD" w:cs="Century Gothic"/>
          <w:color w:val="000000"/>
        </w:rPr>
        <w:t xml:space="preserve">. Noche a bordo </w:t>
      </w:r>
    </w:p>
    <w:p w14:paraId="201A2A3E"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6: EDFU – LUXOR (D/A/ C). </w:t>
      </w:r>
    </w:p>
    <w:p w14:paraId="26D34AB7"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lastRenderedPageBreak/>
        <w:t xml:space="preserve">Régimen de pensión completa abordo. Visita al Templo de </w:t>
      </w:r>
      <w:proofErr w:type="spellStart"/>
      <w:r w:rsidRPr="00090369">
        <w:rPr>
          <w:rFonts w:ascii="Maiandra GD" w:hAnsi="Maiandra GD" w:cs="Century Gothic"/>
          <w:color w:val="000000"/>
        </w:rPr>
        <w:t>Edfu</w:t>
      </w:r>
      <w:proofErr w:type="spellEnd"/>
      <w:r w:rsidRPr="00090369">
        <w:rPr>
          <w:rFonts w:ascii="Maiandra GD" w:hAnsi="Maiandra GD" w:cs="Century Gothic"/>
          <w:color w:val="000000"/>
        </w:rPr>
        <w:t xml:space="preserve"> en Calesas, dedicado al Dios Horus, el mejor templo conservado donde el mejor santuario con su </w:t>
      </w:r>
      <w:proofErr w:type="spellStart"/>
      <w:r w:rsidRPr="00090369">
        <w:rPr>
          <w:rFonts w:ascii="Maiandra GD" w:hAnsi="Maiandra GD" w:cs="Century Gothic"/>
          <w:color w:val="000000"/>
        </w:rPr>
        <w:t>Nauos</w:t>
      </w:r>
      <w:proofErr w:type="spellEnd"/>
      <w:r w:rsidRPr="00090369">
        <w:rPr>
          <w:rFonts w:ascii="Maiandra GD" w:hAnsi="Maiandra GD" w:cs="Century Gothic"/>
          <w:color w:val="000000"/>
        </w:rPr>
        <w:t xml:space="preserve"> del dios y la barca ceremonial, Navegación hacia Luxor, visita el templo de Karnak que se considera el templo más grande de Egipto con su avenida de carneros y el templo de Luxor construido por Amenofis III y Ramsés II con su famosa avenida de esfinges. Noche a bordo </w:t>
      </w:r>
    </w:p>
    <w:p w14:paraId="12E61F2E"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7: LUXOR – SHARM EL SHERIK (VUELO INCLUIDO) (D). </w:t>
      </w:r>
    </w:p>
    <w:p w14:paraId="264204E1" w14:textId="77777777" w:rsidR="00090369" w:rsidRPr="00090369" w:rsidRDefault="00090369" w:rsidP="00090369">
      <w:pPr>
        <w:pStyle w:val="Default"/>
        <w:jc w:val="both"/>
        <w:rPr>
          <w:rFonts w:ascii="Maiandra GD" w:hAnsi="Maiandra GD"/>
          <w:sz w:val="22"/>
          <w:szCs w:val="22"/>
        </w:rPr>
      </w:pPr>
      <w:r w:rsidRPr="00090369">
        <w:rPr>
          <w:rFonts w:ascii="Maiandra GD" w:hAnsi="Maiandra GD"/>
          <w:sz w:val="22"/>
          <w:szCs w:val="22"/>
        </w:rPr>
        <w:t xml:space="preserve">Desembarque después del desayuno. Visita a la Necrópolis de Tebas Valle de los Reyes, panorámica del templo de la Reina </w:t>
      </w:r>
      <w:proofErr w:type="spellStart"/>
      <w:r w:rsidRPr="00090369">
        <w:rPr>
          <w:rFonts w:ascii="Maiandra GD" w:hAnsi="Maiandra GD"/>
          <w:sz w:val="22"/>
          <w:szCs w:val="22"/>
        </w:rPr>
        <w:t>Hatshepsut</w:t>
      </w:r>
      <w:proofErr w:type="spellEnd"/>
      <w:r w:rsidRPr="00090369">
        <w:rPr>
          <w:rFonts w:ascii="Maiandra GD" w:hAnsi="Maiandra GD"/>
          <w:sz w:val="22"/>
          <w:szCs w:val="22"/>
        </w:rPr>
        <w:t xml:space="preserve"> y los Colosos de </w:t>
      </w:r>
      <w:proofErr w:type="spellStart"/>
      <w:r w:rsidRPr="00090369">
        <w:rPr>
          <w:rFonts w:ascii="Maiandra GD" w:hAnsi="Maiandra GD"/>
          <w:sz w:val="22"/>
          <w:szCs w:val="22"/>
        </w:rPr>
        <w:t>Memnon</w:t>
      </w:r>
      <w:proofErr w:type="spellEnd"/>
      <w:r w:rsidRPr="00090369">
        <w:rPr>
          <w:rFonts w:ascii="Maiandra GD" w:hAnsi="Maiandra GD"/>
          <w:sz w:val="22"/>
          <w:szCs w:val="22"/>
        </w:rPr>
        <w:t>. A la</w:t>
      </w:r>
      <w:r w:rsidRPr="00090369">
        <w:rPr>
          <w:rFonts w:ascii="Maiandra GD" w:hAnsi="Maiandra GD"/>
          <w:sz w:val="22"/>
          <w:szCs w:val="22"/>
        </w:rPr>
        <w:t xml:space="preserve"> </w:t>
      </w:r>
      <w:r w:rsidRPr="00090369">
        <w:rPr>
          <w:rFonts w:ascii="Maiandra GD" w:hAnsi="Maiandra GD"/>
          <w:sz w:val="22"/>
          <w:szCs w:val="22"/>
        </w:rPr>
        <w:t xml:space="preserve">hora prevista Traslado al aeropuerto internacional de Luxor para embarcar el vuelo con destino a Sharm El </w:t>
      </w:r>
      <w:proofErr w:type="spellStart"/>
      <w:r w:rsidRPr="00090369">
        <w:rPr>
          <w:rFonts w:ascii="Maiandra GD" w:hAnsi="Maiandra GD"/>
          <w:sz w:val="22"/>
          <w:szCs w:val="22"/>
        </w:rPr>
        <w:t>Sheikh</w:t>
      </w:r>
      <w:proofErr w:type="spellEnd"/>
      <w:r w:rsidRPr="00090369">
        <w:rPr>
          <w:rFonts w:ascii="Maiandra GD" w:hAnsi="Maiandra GD"/>
          <w:sz w:val="22"/>
          <w:szCs w:val="22"/>
        </w:rPr>
        <w:t xml:space="preserve"> (Vía El Cairo). Recepción, asistencia, y traslado al hotel. Alojamiento. </w:t>
      </w:r>
    </w:p>
    <w:p w14:paraId="4DC1E37C"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8: SHARM EL SHERIK (D/A/ C). </w:t>
      </w:r>
    </w:p>
    <w:p w14:paraId="2240EB48"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Plan Todo Incluido, Día Libre con posibilidad de disfrutar de las playas que rodean el Mar Rojo, practicar el submarinismo, hacer excursión en barco a diversos lugares de interés y hacer safaris por el desierto. Alojamiento. </w:t>
      </w:r>
    </w:p>
    <w:p w14:paraId="2F8EFDD4"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9: SHARM EL SHERIK (D/A/ C). </w:t>
      </w:r>
    </w:p>
    <w:p w14:paraId="1BAC6B3C"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Plan Todo Incluido, Día Libre con posibilidad de disfrutar de las playas que rodean el Mar Rojo, practicar el submarinismo, hacer excursión en barco a diversos lugares de interés y hacer safaris por el desierto. Alojamiento. </w:t>
      </w:r>
    </w:p>
    <w:p w14:paraId="409A9FA2"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10: SHARM EL SHERIK / EL CAIRO (D). </w:t>
      </w:r>
    </w:p>
    <w:p w14:paraId="06EAE498"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Desayuno en el hotel. A la hora prevista traslado al aeropuerto para tomar el vuelo con destino a la ciudad de El Cairo. Llegada, recibimiento y traslado al hotel. Alojamiento. </w:t>
      </w:r>
    </w:p>
    <w:p w14:paraId="7C504D6B" w14:textId="77777777" w:rsidR="00090369" w:rsidRPr="00090369" w:rsidRDefault="00090369" w:rsidP="00090369">
      <w:pPr>
        <w:autoSpaceDE w:val="0"/>
        <w:autoSpaceDN w:val="0"/>
        <w:adjustRightInd w:val="0"/>
        <w:jc w:val="both"/>
        <w:rPr>
          <w:rFonts w:ascii="Maiandra GD" w:hAnsi="Maiandra GD" w:cs="Century Gothic"/>
          <w:color w:val="000000"/>
        </w:rPr>
      </w:pPr>
      <w:r w:rsidRPr="00090369">
        <w:rPr>
          <w:rFonts w:ascii="Maiandra GD" w:hAnsi="Maiandra GD" w:cs="Century Gothic"/>
          <w:color w:val="000000"/>
        </w:rPr>
        <w:t xml:space="preserve">DIA 11: EL CAIRO / CIUDAD DE ORIGEN (D) </w:t>
      </w:r>
    </w:p>
    <w:p w14:paraId="72E58E8D" w14:textId="2FB6F689" w:rsidR="00CC72F2" w:rsidRPr="00090369" w:rsidRDefault="00090369" w:rsidP="00090369">
      <w:pPr>
        <w:pStyle w:val="Default"/>
        <w:jc w:val="both"/>
        <w:rPr>
          <w:rFonts w:ascii="Maiandra GD" w:hAnsi="Maiandra GD"/>
          <w:sz w:val="22"/>
          <w:szCs w:val="22"/>
        </w:rPr>
      </w:pPr>
      <w:r w:rsidRPr="00090369">
        <w:rPr>
          <w:rFonts w:ascii="Maiandra GD" w:hAnsi="Maiandra GD"/>
          <w:sz w:val="22"/>
          <w:szCs w:val="22"/>
        </w:rPr>
        <w:t>Desayuno. A la hora prevista, traslado al aeropuerto para embarcar en vuelo de línea regular.</w:t>
      </w:r>
    </w:p>
    <w:p w14:paraId="1670AFFB" w14:textId="77777777" w:rsidR="00CC72F2" w:rsidRDefault="00CC72F2" w:rsidP="00CC72F2">
      <w:pPr>
        <w:jc w:val="right"/>
        <w:rPr>
          <w:rFonts w:ascii="Maiandra GD" w:hAnsi="Maiandra GD"/>
          <w:b/>
          <w:bCs/>
          <w:sz w:val="20"/>
          <w:szCs w:val="20"/>
        </w:rPr>
      </w:pPr>
    </w:p>
    <w:p w14:paraId="08B7114F" w14:textId="09E66CDE" w:rsidR="00CC72F2" w:rsidRPr="00090369" w:rsidRDefault="00CC72F2" w:rsidP="00CC72F2">
      <w:pPr>
        <w:jc w:val="right"/>
        <w:rPr>
          <w:rFonts w:ascii="Maiandra GD" w:hAnsi="Maiandra GD"/>
          <w:b/>
          <w:bCs/>
        </w:rPr>
      </w:pPr>
      <w:r w:rsidRPr="00090369">
        <w:rPr>
          <w:rFonts w:ascii="Maiandra GD" w:hAnsi="Maiandra GD"/>
          <w:b/>
          <w:bCs/>
        </w:rPr>
        <w:t>FIN DE NUESTROS SERVICIOS…</w:t>
      </w:r>
    </w:p>
    <w:p w14:paraId="67EB43B5" w14:textId="47916666" w:rsidR="00C80509" w:rsidRDefault="00C80509" w:rsidP="00CC72F2">
      <w:pPr>
        <w:jc w:val="right"/>
        <w:rPr>
          <w:rFonts w:ascii="Maiandra GD" w:hAnsi="Maiandra GD"/>
          <w:b/>
          <w:bCs/>
          <w:sz w:val="20"/>
          <w:szCs w:val="20"/>
        </w:rPr>
      </w:pPr>
    </w:p>
    <w:p w14:paraId="0021228E" w14:textId="77777777" w:rsidR="00E31DDB" w:rsidRDefault="00E31DDB" w:rsidP="00C80509">
      <w:pPr>
        <w:rPr>
          <w:rFonts w:ascii="Maiandra GD" w:hAnsi="Maiandra GD" w:cs="Century Gothic"/>
          <w:b/>
          <w:bCs/>
          <w:color w:val="000000"/>
        </w:rPr>
      </w:pPr>
    </w:p>
    <w:tbl>
      <w:tblPr>
        <w:tblStyle w:val="Tablaconcuadrcula"/>
        <w:tblW w:w="0" w:type="auto"/>
        <w:tblInd w:w="1413" w:type="dxa"/>
        <w:tblLook w:val="04A0" w:firstRow="1" w:lastRow="0" w:firstColumn="1" w:lastColumn="0" w:noHBand="0" w:noVBand="1"/>
      </w:tblPr>
      <w:tblGrid>
        <w:gridCol w:w="2126"/>
        <w:gridCol w:w="1633"/>
        <w:gridCol w:w="1769"/>
        <w:gridCol w:w="1701"/>
      </w:tblGrid>
      <w:tr w:rsidR="000E6587" w14:paraId="5C96CCFF" w14:textId="77777777" w:rsidTr="000E6587">
        <w:tc>
          <w:tcPr>
            <w:tcW w:w="7229" w:type="dxa"/>
            <w:gridSpan w:val="4"/>
            <w:shd w:val="clear" w:color="auto" w:fill="7030A0"/>
          </w:tcPr>
          <w:p w14:paraId="523F2C64" w14:textId="27B14F4A" w:rsidR="000E6587" w:rsidRPr="000E6587" w:rsidRDefault="000E6587" w:rsidP="00FC2D9E">
            <w:pPr>
              <w:jc w:val="center"/>
              <w:rPr>
                <w:rFonts w:ascii="Maiandra GD" w:hAnsi="Maiandra GD" w:cs="Century Gothic"/>
                <w:b/>
                <w:bCs/>
                <w:color w:val="000000" w:themeColor="text1"/>
              </w:rPr>
            </w:pPr>
            <w:r w:rsidRPr="000E6587">
              <w:rPr>
                <w:rFonts w:ascii="Maiandra GD" w:hAnsi="Maiandra GD" w:cs="Century Gothic"/>
                <w:b/>
                <w:bCs/>
                <w:color w:val="FFFFFF" w:themeColor="background1"/>
              </w:rPr>
              <w:t>TARIFA EN USD POR PERSONA</w:t>
            </w:r>
          </w:p>
        </w:tc>
      </w:tr>
      <w:tr w:rsidR="00FC2D9E" w14:paraId="7F8B2457" w14:textId="77777777" w:rsidTr="000E6587">
        <w:tc>
          <w:tcPr>
            <w:tcW w:w="2126" w:type="dxa"/>
          </w:tcPr>
          <w:p w14:paraId="7E7363AF" w14:textId="325AEB50" w:rsidR="00FC2D9E" w:rsidRDefault="00FC2D9E" w:rsidP="00FC2D9E">
            <w:pPr>
              <w:jc w:val="center"/>
              <w:rPr>
                <w:rFonts w:ascii="Maiandra GD" w:hAnsi="Maiandra GD" w:cs="Century Gothic"/>
                <w:b/>
                <w:bCs/>
                <w:color w:val="000000"/>
              </w:rPr>
            </w:pPr>
            <w:r>
              <w:rPr>
                <w:rFonts w:ascii="Maiandra GD" w:hAnsi="Maiandra GD" w:cs="Century Gothic"/>
                <w:b/>
                <w:bCs/>
                <w:color w:val="000000"/>
              </w:rPr>
              <w:t>FECHA</w:t>
            </w:r>
          </w:p>
        </w:tc>
        <w:tc>
          <w:tcPr>
            <w:tcW w:w="1633" w:type="dxa"/>
          </w:tcPr>
          <w:p w14:paraId="20433638" w14:textId="01A051EB" w:rsidR="00FC2D9E" w:rsidRDefault="00FC2D9E" w:rsidP="00FC2D9E">
            <w:pPr>
              <w:jc w:val="center"/>
              <w:rPr>
                <w:rFonts w:ascii="Maiandra GD" w:hAnsi="Maiandra GD" w:cs="Century Gothic"/>
                <w:b/>
                <w:bCs/>
                <w:color w:val="000000"/>
              </w:rPr>
            </w:pPr>
            <w:r>
              <w:rPr>
                <w:rFonts w:ascii="Maiandra GD" w:hAnsi="Maiandra GD" w:cs="Century Gothic"/>
                <w:b/>
                <w:bCs/>
                <w:color w:val="000000"/>
              </w:rPr>
              <w:t>CATEGORIA</w:t>
            </w:r>
          </w:p>
        </w:tc>
        <w:tc>
          <w:tcPr>
            <w:tcW w:w="1769" w:type="dxa"/>
          </w:tcPr>
          <w:p w14:paraId="4D83C52E" w14:textId="6031BB73" w:rsidR="00FC2D9E" w:rsidRDefault="00FC2D9E" w:rsidP="00FC2D9E">
            <w:pPr>
              <w:jc w:val="center"/>
              <w:rPr>
                <w:rFonts w:ascii="Maiandra GD" w:hAnsi="Maiandra GD" w:cs="Century Gothic"/>
                <w:b/>
                <w:bCs/>
                <w:color w:val="000000"/>
              </w:rPr>
            </w:pPr>
            <w:r>
              <w:rPr>
                <w:rFonts w:ascii="Maiandra GD" w:hAnsi="Maiandra GD" w:cs="Century Gothic"/>
                <w:b/>
                <w:bCs/>
                <w:color w:val="000000"/>
              </w:rPr>
              <w:t>DOBLE/TRIPLE</w:t>
            </w:r>
          </w:p>
        </w:tc>
        <w:tc>
          <w:tcPr>
            <w:tcW w:w="1701" w:type="dxa"/>
          </w:tcPr>
          <w:p w14:paraId="53305073" w14:textId="3F114C63" w:rsidR="00FC2D9E" w:rsidRDefault="00FC2D9E" w:rsidP="00FC2D9E">
            <w:pPr>
              <w:jc w:val="center"/>
              <w:rPr>
                <w:rFonts w:ascii="Maiandra GD" w:hAnsi="Maiandra GD" w:cs="Century Gothic"/>
                <w:b/>
                <w:bCs/>
                <w:color w:val="000000"/>
              </w:rPr>
            </w:pPr>
            <w:r>
              <w:rPr>
                <w:rFonts w:ascii="Maiandra GD" w:hAnsi="Maiandra GD" w:cs="Century Gothic"/>
                <w:b/>
                <w:bCs/>
                <w:color w:val="000000"/>
              </w:rPr>
              <w:t>SENCILLA</w:t>
            </w:r>
          </w:p>
        </w:tc>
      </w:tr>
      <w:tr w:rsidR="000E6587" w14:paraId="0D68B350" w14:textId="77777777" w:rsidTr="000E6587">
        <w:tc>
          <w:tcPr>
            <w:tcW w:w="2126" w:type="dxa"/>
            <w:vMerge w:val="restart"/>
          </w:tcPr>
          <w:p w14:paraId="012A8840" w14:textId="77777777" w:rsidR="000E6587" w:rsidRDefault="000E6587" w:rsidP="00FC2D9E">
            <w:pPr>
              <w:jc w:val="center"/>
              <w:rPr>
                <w:rFonts w:ascii="Maiandra GD" w:hAnsi="Maiandra GD" w:cs="Century Gothic"/>
                <w:b/>
                <w:bCs/>
                <w:color w:val="000000"/>
              </w:rPr>
            </w:pPr>
          </w:p>
          <w:p w14:paraId="1D9C2185" w14:textId="491D3943" w:rsidR="000E6587" w:rsidRDefault="000E6587" w:rsidP="00FC2D9E">
            <w:pPr>
              <w:jc w:val="center"/>
              <w:rPr>
                <w:rFonts w:ascii="Maiandra GD" w:hAnsi="Maiandra GD" w:cs="Century Gothic"/>
                <w:b/>
                <w:bCs/>
                <w:color w:val="000000"/>
              </w:rPr>
            </w:pPr>
            <w:r>
              <w:rPr>
                <w:rFonts w:ascii="Maiandra GD" w:hAnsi="Maiandra GD" w:cs="Century Gothic"/>
                <w:b/>
                <w:bCs/>
                <w:color w:val="000000"/>
              </w:rPr>
              <w:t>01 OCT 2025-28 FEB 2026</w:t>
            </w:r>
          </w:p>
        </w:tc>
        <w:tc>
          <w:tcPr>
            <w:tcW w:w="1633" w:type="dxa"/>
          </w:tcPr>
          <w:p w14:paraId="17FE1246" w14:textId="36400F4F" w:rsidR="000E6587" w:rsidRPr="000E6587" w:rsidRDefault="000E6587" w:rsidP="000E6587">
            <w:pPr>
              <w:jc w:val="center"/>
              <w:rPr>
                <w:rFonts w:ascii="Maiandra GD" w:hAnsi="Maiandra GD" w:cs="Century Gothic"/>
                <w:color w:val="000000"/>
              </w:rPr>
            </w:pPr>
            <w:r w:rsidRPr="000E6587">
              <w:rPr>
                <w:rFonts w:ascii="Maiandra GD" w:hAnsi="Maiandra GD" w:cs="Century Gothic"/>
                <w:color w:val="000000"/>
              </w:rPr>
              <w:t>4*</w:t>
            </w:r>
          </w:p>
        </w:tc>
        <w:tc>
          <w:tcPr>
            <w:tcW w:w="1769" w:type="dxa"/>
          </w:tcPr>
          <w:p w14:paraId="090FB3DE" w14:textId="06E32452" w:rsidR="000E6587" w:rsidRPr="000E6587" w:rsidRDefault="000E6587" w:rsidP="000E6587">
            <w:pPr>
              <w:jc w:val="center"/>
              <w:rPr>
                <w:rFonts w:ascii="Maiandra GD" w:hAnsi="Maiandra GD" w:cs="Century Gothic"/>
                <w:color w:val="000000"/>
              </w:rPr>
            </w:pPr>
            <w:r w:rsidRPr="000E6587">
              <w:rPr>
                <w:rFonts w:ascii="Maiandra GD" w:hAnsi="Maiandra GD" w:cs="Century Gothic"/>
                <w:color w:val="000000"/>
              </w:rPr>
              <w:t>1,</w:t>
            </w:r>
            <w:r>
              <w:rPr>
                <w:rFonts w:ascii="Maiandra GD" w:hAnsi="Maiandra GD" w:cs="Century Gothic"/>
                <w:color w:val="000000"/>
              </w:rPr>
              <w:t>845</w:t>
            </w:r>
          </w:p>
        </w:tc>
        <w:tc>
          <w:tcPr>
            <w:tcW w:w="1701" w:type="dxa"/>
          </w:tcPr>
          <w:p w14:paraId="3A73F41C" w14:textId="500C9B6C" w:rsidR="000E6587" w:rsidRPr="000E6587" w:rsidRDefault="000E6587" w:rsidP="000E6587">
            <w:pPr>
              <w:jc w:val="center"/>
              <w:rPr>
                <w:rFonts w:ascii="Maiandra GD" w:hAnsi="Maiandra GD" w:cs="Century Gothic"/>
                <w:color w:val="000000"/>
              </w:rPr>
            </w:pPr>
            <w:r w:rsidRPr="000E6587">
              <w:rPr>
                <w:rFonts w:ascii="Maiandra GD" w:hAnsi="Maiandra GD" w:cs="Century Gothic"/>
                <w:color w:val="000000"/>
              </w:rPr>
              <w:t>2,</w:t>
            </w:r>
            <w:r>
              <w:rPr>
                <w:rFonts w:ascii="Maiandra GD" w:hAnsi="Maiandra GD" w:cs="Century Gothic"/>
                <w:color w:val="000000"/>
              </w:rPr>
              <w:t>340</w:t>
            </w:r>
          </w:p>
        </w:tc>
      </w:tr>
      <w:tr w:rsidR="000E6587" w14:paraId="5ED47A99" w14:textId="77777777" w:rsidTr="000E6587">
        <w:tc>
          <w:tcPr>
            <w:tcW w:w="2126" w:type="dxa"/>
            <w:vMerge/>
          </w:tcPr>
          <w:p w14:paraId="7217F552" w14:textId="77777777" w:rsidR="000E6587" w:rsidRDefault="000E6587" w:rsidP="00FC2D9E">
            <w:pPr>
              <w:jc w:val="center"/>
              <w:rPr>
                <w:rFonts w:ascii="Maiandra GD" w:hAnsi="Maiandra GD" w:cs="Century Gothic"/>
                <w:b/>
                <w:bCs/>
                <w:color w:val="000000"/>
              </w:rPr>
            </w:pPr>
          </w:p>
        </w:tc>
        <w:tc>
          <w:tcPr>
            <w:tcW w:w="1633" w:type="dxa"/>
          </w:tcPr>
          <w:p w14:paraId="26B7D633" w14:textId="48566A7D" w:rsidR="000E6587" w:rsidRPr="000E6587" w:rsidRDefault="000E6587" w:rsidP="000E6587">
            <w:pPr>
              <w:jc w:val="center"/>
              <w:rPr>
                <w:rFonts w:ascii="Maiandra GD" w:hAnsi="Maiandra GD" w:cs="Century Gothic"/>
                <w:color w:val="000000"/>
              </w:rPr>
            </w:pPr>
            <w:r w:rsidRPr="000E6587">
              <w:rPr>
                <w:rFonts w:ascii="Maiandra GD" w:hAnsi="Maiandra GD" w:cs="Century Gothic"/>
                <w:color w:val="000000"/>
              </w:rPr>
              <w:t>5*</w:t>
            </w:r>
          </w:p>
        </w:tc>
        <w:tc>
          <w:tcPr>
            <w:tcW w:w="1769" w:type="dxa"/>
          </w:tcPr>
          <w:p w14:paraId="75A11E51" w14:textId="1B3E7B9C" w:rsidR="000E6587" w:rsidRPr="000E6587" w:rsidRDefault="000E6587" w:rsidP="000E6587">
            <w:pPr>
              <w:jc w:val="center"/>
              <w:rPr>
                <w:rFonts w:ascii="Maiandra GD" w:hAnsi="Maiandra GD" w:cs="Century Gothic"/>
                <w:color w:val="000000"/>
              </w:rPr>
            </w:pPr>
            <w:r w:rsidRPr="000E6587">
              <w:rPr>
                <w:rFonts w:ascii="Maiandra GD" w:hAnsi="Maiandra GD" w:cs="Century Gothic"/>
                <w:color w:val="000000"/>
              </w:rPr>
              <w:t>1,</w:t>
            </w:r>
            <w:r>
              <w:rPr>
                <w:rFonts w:ascii="Maiandra GD" w:hAnsi="Maiandra GD" w:cs="Century Gothic"/>
                <w:color w:val="000000"/>
              </w:rPr>
              <w:t>940</w:t>
            </w:r>
          </w:p>
        </w:tc>
        <w:tc>
          <w:tcPr>
            <w:tcW w:w="1701" w:type="dxa"/>
          </w:tcPr>
          <w:p w14:paraId="411507AE" w14:textId="58C82C03" w:rsidR="000E6587" w:rsidRPr="000E6587" w:rsidRDefault="000E6587" w:rsidP="000E6587">
            <w:pPr>
              <w:jc w:val="center"/>
              <w:rPr>
                <w:rFonts w:ascii="Maiandra GD" w:hAnsi="Maiandra GD" w:cs="Century Gothic"/>
                <w:color w:val="000000"/>
              </w:rPr>
            </w:pPr>
            <w:r w:rsidRPr="000E6587">
              <w:rPr>
                <w:rFonts w:ascii="Maiandra GD" w:hAnsi="Maiandra GD" w:cs="Century Gothic"/>
                <w:color w:val="000000"/>
              </w:rPr>
              <w:t>2,</w:t>
            </w:r>
            <w:r>
              <w:rPr>
                <w:rFonts w:ascii="Maiandra GD" w:hAnsi="Maiandra GD" w:cs="Century Gothic"/>
                <w:color w:val="000000"/>
              </w:rPr>
              <w:t>515</w:t>
            </w:r>
          </w:p>
        </w:tc>
      </w:tr>
      <w:tr w:rsidR="000E6587" w14:paraId="7B4C12BC" w14:textId="77777777" w:rsidTr="000E6587">
        <w:tc>
          <w:tcPr>
            <w:tcW w:w="2126" w:type="dxa"/>
            <w:vMerge/>
          </w:tcPr>
          <w:p w14:paraId="6B93E801" w14:textId="77777777" w:rsidR="000E6587" w:rsidRDefault="000E6587" w:rsidP="00FC2D9E">
            <w:pPr>
              <w:jc w:val="center"/>
              <w:rPr>
                <w:rFonts w:ascii="Maiandra GD" w:hAnsi="Maiandra GD" w:cs="Century Gothic"/>
                <w:b/>
                <w:bCs/>
                <w:color w:val="000000"/>
              </w:rPr>
            </w:pPr>
          </w:p>
        </w:tc>
        <w:tc>
          <w:tcPr>
            <w:tcW w:w="1633" w:type="dxa"/>
          </w:tcPr>
          <w:p w14:paraId="24384C07" w14:textId="7D68DCD5" w:rsidR="000E6587" w:rsidRPr="000E6587" w:rsidRDefault="000E6587" w:rsidP="000E6587">
            <w:pPr>
              <w:jc w:val="center"/>
              <w:rPr>
                <w:rFonts w:ascii="Maiandra GD" w:hAnsi="Maiandra GD" w:cs="Century Gothic"/>
                <w:color w:val="000000"/>
              </w:rPr>
            </w:pPr>
            <w:r>
              <w:rPr>
                <w:rFonts w:ascii="Maiandra GD" w:hAnsi="Maiandra GD" w:cs="Century Gothic"/>
                <w:color w:val="000000"/>
              </w:rPr>
              <w:t>5* LUJO</w:t>
            </w:r>
          </w:p>
        </w:tc>
        <w:tc>
          <w:tcPr>
            <w:tcW w:w="1769" w:type="dxa"/>
          </w:tcPr>
          <w:p w14:paraId="1EC95E1E" w14:textId="6C8CD236" w:rsidR="000E6587" w:rsidRPr="000E6587" w:rsidRDefault="000E6587" w:rsidP="000E6587">
            <w:pPr>
              <w:jc w:val="center"/>
              <w:rPr>
                <w:rFonts w:ascii="Maiandra GD" w:hAnsi="Maiandra GD" w:cs="Century Gothic"/>
                <w:color w:val="000000"/>
              </w:rPr>
            </w:pPr>
            <w:r>
              <w:rPr>
                <w:rFonts w:ascii="Maiandra GD" w:hAnsi="Maiandra GD" w:cs="Century Gothic"/>
                <w:color w:val="000000"/>
              </w:rPr>
              <w:t>2,120</w:t>
            </w:r>
          </w:p>
        </w:tc>
        <w:tc>
          <w:tcPr>
            <w:tcW w:w="1701" w:type="dxa"/>
          </w:tcPr>
          <w:p w14:paraId="2E2C79DE" w14:textId="53189B6F" w:rsidR="000E6587" w:rsidRPr="000E6587" w:rsidRDefault="000E6587" w:rsidP="000E6587">
            <w:pPr>
              <w:jc w:val="center"/>
              <w:rPr>
                <w:rFonts w:ascii="Maiandra GD" w:hAnsi="Maiandra GD" w:cs="Century Gothic"/>
                <w:color w:val="000000"/>
              </w:rPr>
            </w:pPr>
            <w:r>
              <w:rPr>
                <w:rFonts w:ascii="Maiandra GD" w:hAnsi="Maiandra GD" w:cs="Century Gothic"/>
                <w:color w:val="000000"/>
              </w:rPr>
              <w:t>2,775</w:t>
            </w:r>
          </w:p>
        </w:tc>
      </w:tr>
      <w:tr w:rsidR="000E6587" w14:paraId="0916EE7C" w14:textId="77777777" w:rsidTr="000E6587">
        <w:tc>
          <w:tcPr>
            <w:tcW w:w="2126" w:type="dxa"/>
            <w:vMerge/>
          </w:tcPr>
          <w:p w14:paraId="3077B560" w14:textId="77777777" w:rsidR="000E6587" w:rsidRDefault="000E6587" w:rsidP="00FC2D9E">
            <w:pPr>
              <w:jc w:val="center"/>
              <w:rPr>
                <w:rFonts w:ascii="Maiandra GD" w:hAnsi="Maiandra GD" w:cs="Century Gothic"/>
                <w:b/>
                <w:bCs/>
                <w:color w:val="000000"/>
              </w:rPr>
            </w:pPr>
          </w:p>
        </w:tc>
        <w:tc>
          <w:tcPr>
            <w:tcW w:w="1633" w:type="dxa"/>
          </w:tcPr>
          <w:p w14:paraId="7B76001C" w14:textId="5EC03D1A" w:rsidR="000E6587" w:rsidRPr="000E6587" w:rsidRDefault="000E6587" w:rsidP="000E6587">
            <w:pPr>
              <w:jc w:val="center"/>
              <w:rPr>
                <w:rFonts w:ascii="Maiandra GD" w:hAnsi="Maiandra GD" w:cs="Century Gothic"/>
                <w:color w:val="000000"/>
              </w:rPr>
            </w:pPr>
            <w:r>
              <w:rPr>
                <w:rFonts w:ascii="Maiandra GD" w:hAnsi="Maiandra GD" w:cs="Century Gothic"/>
                <w:color w:val="000000"/>
              </w:rPr>
              <w:t>5* PLUS</w:t>
            </w:r>
          </w:p>
        </w:tc>
        <w:tc>
          <w:tcPr>
            <w:tcW w:w="1769" w:type="dxa"/>
          </w:tcPr>
          <w:p w14:paraId="78EF2303" w14:textId="22A68D12" w:rsidR="000E6587" w:rsidRPr="000E6587" w:rsidRDefault="000E6587" w:rsidP="000E6587">
            <w:pPr>
              <w:jc w:val="center"/>
              <w:rPr>
                <w:rFonts w:ascii="Maiandra GD" w:hAnsi="Maiandra GD" w:cs="Century Gothic"/>
                <w:color w:val="000000"/>
              </w:rPr>
            </w:pPr>
            <w:r>
              <w:rPr>
                <w:rFonts w:ascii="Maiandra GD" w:hAnsi="Maiandra GD" w:cs="Century Gothic"/>
                <w:color w:val="000000"/>
              </w:rPr>
              <w:t>2,370</w:t>
            </w:r>
          </w:p>
        </w:tc>
        <w:tc>
          <w:tcPr>
            <w:tcW w:w="1701" w:type="dxa"/>
          </w:tcPr>
          <w:p w14:paraId="091F1936" w14:textId="7A070ABA" w:rsidR="000E6587" w:rsidRPr="000E6587" w:rsidRDefault="000E6587" w:rsidP="000E6587">
            <w:pPr>
              <w:jc w:val="center"/>
              <w:rPr>
                <w:rFonts w:ascii="Maiandra GD" w:hAnsi="Maiandra GD" w:cs="Century Gothic"/>
                <w:color w:val="000000"/>
              </w:rPr>
            </w:pPr>
            <w:r>
              <w:rPr>
                <w:rFonts w:ascii="Maiandra GD" w:hAnsi="Maiandra GD" w:cs="Century Gothic"/>
                <w:color w:val="000000"/>
              </w:rPr>
              <w:t>3,125</w:t>
            </w:r>
          </w:p>
        </w:tc>
      </w:tr>
    </w:tbl>
    <w:p w14:paraId="23C1747A" w14:textId="77777777" w:rsidR="00FC2D9E" w:rsidRDefault="00FC2D9E" w:rsidP="00C80509">
      <w:pPr>
        <w:rPr>
          <w:rFonts w:ascii="Maiandra GD" w:hAnsi="Maiandra GD" w:cs="Century Gothic"/>
          <w:b/>
          <w:bCs/>
          <w:color w:val="000000"/>
        </w:rPr>
      </w:pPr>
    </w:p>
    <w:p w14:paraId="36C94E05" w14:textId="4A80DCB4" w:rsidR="000E6587" w:rsidRPr="000E6587" w:rsidRDefault="000E6587" w:rsidP="000E6587">
      <w:pPr>
        <w:autoSpaceDE w:val="0"/>
        <w:autoSpaceDN w:val="0"/>
        <w:adjustRightInd w:val="0"/>
        <w:jc w:val="center"/>
        <w:rPr>
          <w:rFonts w:ascii="Maiandra GD" w:hAnsi="Maiandra GD" w:cs="Century Gothic"/>
          <w:color w:val="000000"/>
        </w:rPr>
      </w:pPr>
      <w:r w:rsidRPr="000E6587">
        <w:rPr>
          <w:rFonts w:ascii="Maiandra GD" w:hAnsi="Maiandra GD" w:cs="Century Gothic"/>
          <w:color w:val="000000"/>
        </w:rPr>
        <w:t>En caso de un pasajero viajando solo, deberá abonar un suplemento del 70 %</w:t>
      </w:r>
    </w:p>
    <w:p w14:paraId="0114E58B" w14:textId="77777777" w:rsidR="000E6587" w:rsidRDefault="000E6587" w:rsidP="00C80509">
      <w:pPr>
        <w:rPr>
          <w:rFonts w:ascii="Maiandra GD" w:hAnsi="Maiandra GD" w:cs="Century Gothic"/>
          <w:b/>
          <w:bCs/>
          <w:color w:val="000000"/>
        </w:rPr>
      </w:pPr>
    </w:p>
    <w:p w14:paraId="42DF6A67" w14:textId="7B337B7A" w:rsidR="00C80509" w:rsidRDefault="00C80509" w:rsidP="00C80509">
      <w:pPr>
        <w:rPr>
          <w:rFonts w:ascii="Maiandra GD" w:hAnsi="Maiandra GD" w:cs="Century Gothic"/>
          <w:b/>
          <w:bCs/>
          <w:color w:val="000000"/>
        </w:rPr>
      </w:pPr>
      <w:r>
        <w:rPr>
          <w:rFonts w:ascii="Maiandra GD" w:hAnsi="Maiandra GD" w:cs="Century Gothic"/>
          <w:b/>
          <w:bCs/>
          <w:color w:val="000000"/>
        </w:rPr>
        <w:t>INCLUYE:</w:t>
      </w:r>
    </w:p>
    <w:p w14:paraId="1001B994" w14:textId="77777777" w:rsidR="00C80509" w:rsidRDefault="00C80509" w:rsidP="00C80509">
      <w:pPr>
        <w:rPr>
          <w:rFonts w:ascii="Maiandra GD" w:hAnsi="Maiandra GD" w:cs="Century Gothic"/>
          <w:b/>
          <w:bCs/>
          <w:color w:val="000000"/>
        </w:rPr>
      </w:pPr>
    </w:p>
    <w:p w14:paraId="01A13F80" w14:textId="77777777" w:rsidR="00C80509" w:rsidRPr="00C05851" w:rsidRDefault="00C80509" w:rsidP="00C80509">
      <w:pPr>
        <w:rPr>
          <w:rFonts w:ascii="Maiandra GD" w:hAnsi="Maiandra GD" w:cs="Century Gothic"/>
          <w:b/>
          <w:bCs/>
          <w:color w:val="000000"/>
        </w:rPr>
      </w:pPr>
      <w:r>
        <w:rPr>
          <w:rFonts w:ascii="Maiandra GD" w:hAnsi="Maiandra GD" w:cs="Century Gothic"/>
          <w:b/>
          <w:bCs/>
          <w:color w:val="000000"/>
        </w:rPr>
        <w:t xml:space="preserve">      EGIPTO</w:t>
      </w:r>
    </w:p>
    <w:p w14:paraId="220DD40A" w14:textId="77777777" w:rsidR="00C80509" w:rsidRPr="00C05851"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 xml:space="preserve">Traslados aeropuerto – hotel – aeropuerto. </w:t>
      </w:r>
    </w:p>
    <w:p w14:paraId="078C4281" w14:textId="77777777" w:rsidR="00C80509" w:rsidRPr="00C05851"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 xml:space="preserve">4 noches de alojamiento en El Cairo. </w:t>
      </w:r>
    </w:p>
    <w:p w14:paraId="2ADFF6B0" w14:textId="77777777" w:rsidR="00C80509" w:rsidRDefault="00C80509" w:rsidP="00C80509">
      <w:pPr>
        <w:pStyle w:val="Default"/>
        <w:numPr>
          <w:ilvl w:val="0"/>
          <w:numId w:val="12"/>
        </w:numPr>
        <w:spacing w:after="19"/>
        <w:ind w:firstLine="6"/>
        <w:rPr>
          <w:rFonts w:ascii="Maiandra GD" w:hAnsi="Maiandra GD"/>
          <w:sz w:val="22"/>
          <w:szCs w:val="22"/>
        </w:rPr>
      </w:pPr>
      <w:r>
        <w:rPr>
          <w:rFonts w:ascii="Maiandra GD" w:hAnsi="Maiandra GD"/>
          <w:sz w:val="22"/>
          <w:szCs w:val="22"/>
        </w:rPr>
        <w:t>3</w:t>
      </w:r>
      <w:r w:rsidRPr="00C05851">
        <w:rPr>
          <w:rFonts w:ascii="Maiandra GD" w:hAnsi="Maiandra GD"/>
          <w:sz w:val="22"/>
          <w:szCs w:val="22"/>
        </w:rPr>
        <w:t xml:space="preserve"> noches de Crucero por el río Nilo, Pensión completa a bordo del crucero (sin bebidas). </w:t>
      </w:r>
    </w:p>
    <w:p w14:paraId="6D079963" w14:textId="77777777" w:rsidR="00C80509" w:rsidRPr="00AD3C0E" w:rsidRDefault="00C80509" w:rsidP="00C80509">
      <w:pPr>
        <w:pStyle w:val="Default"/>
        <w:numPr>
          <w:ilvl w:val="0"/>
          <w:numId w:val="12"/>
        </w:numPr>
        <w:spacing w:after="19"/>
        <w:ind w:firstLine="6"/>
        <w:rPr>
          <w:rFonts w:ascii="Maiandra GD" w:hAnsi="Maiandra GD"/>
          <w:sz w:val="22"/>
          <w:szCs w:val="22"/>
        </w:rPr>
      </w:pPr>
      <w:r w:rsidRPr="00AD3C0E">
        <w:rPr>
          <w:rFonts w:ascii="Maiandra GD" w:hAnsi="Maiandra GD"/>
          <w:sz w:val="22"/>
          <w:szCs w:val="22"/>
        </w:rPr>
        <w:t xml:space="preserve">3 noches en Sharm el </w:t>
      </w:r>
      <w:proofErr w:type="spellStart"/>
      <w:r w:rsidRPr="00AD3C0E">
        <w:rPr>
          <w:rFonts w:ascii="Maiandra GD" w:hAnsi="Maiandra GD"/>
          <w:sz w:val="22"/>
          <w:szCs w:val="22"/>
        </w:rPr>
        <w:t>Sheikh</w:t>
      </w:r>
      <w:proofErr w:type="spellEnd"/>
      <w:r w:rsidRPr="00AD3C0E">
        <w:rPr>
          <w:rFonts w:ascii="Maiandra GD" w:hAnsi="Maiandra GD"/>
          <w:sz w:val="22"/>
          <w:szCs w:val="22"/>
        </w:rPr>
        <w:t xml:space="preserve"> (Plan todo incluido) </w:t>
      </w:r>
      <w:proofErr w:type="spellStart"/>
      <w:r w:rsidRPr="00AD3C0E">
        <w:rPr>
          <w:rFonts w:ascii="Maiandra GD" w:hAnsi="Maiandra GD"/>
          <w:sz w:val="22"/>
          <w:szCs w:val="22"/>
        </w:rPr>
        <w:t>Soft</w:t>
      </w:r>
      <w:proofErr w:type="spellEnd"/>
      <w:r w:rsidRPr="00AD3C0E">
        <w:rPr>
          <w:rFonts w:ascii="Maiandra GD" w:hAnsi="Maiandra GD"/>
          <w:sz w:val="22"/>
          <w:szCs w:val="22"/>
        </w:rPr>
        <w:t xml:space="preserve"> </w:t>
      </w:r>
      <w:proofErr w:type="spellStart"/>
      <w:r w:rsidRPr="00AD3C0E">
        <w:rPr>
          <w:rFonts w:ascii="Maiandra GD" w:hAnsi="Maiandra GD"/>
          <w:sz w:val="22"/>
          <w:szCs w:val="22"/>
        </w:rPr>
        <w:t>All</w:t>
      </w:r>
      <w:proofErr w:type="spellEnd"/>
      <w:r w:rsidRPr="00AD3C0E">
        <w:rPr>
          <w:rFonts w:ascii="Maiandra GD" w:hAnsi="Maiandra GD"/>
          <w:sz w:val="22"/>
          <w:szCs w:val="22"/>
        </w:rPr>
        <w:t xml:space="preserve"> Inclusive (Sin bebidas alcohólicas). </w:t>
      </w:r>
    </w:p>
    <w:p w14:paraId="57944C2F" w14:textId="77777777" w:rsidR="00C80509" w:rsidRPr="00C05851"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 xml:space="preserve">El Cairo: Visita de medio día a las Pirámides de </w:t>
      </w:r>
      <w:proofErr w:type="spellStart"/>
      <w:r w:rsidRPr="00C05851">
        <w:rPr>
          <w:rFonts w:ascii="Maiandra GD" w:hAnsi="Maiandra GD"/>
          <w:sz w:val="22"/>
          <w:szCs w:val="22"/>
        </w:rPr>
        <w:t>Giza</w:t>
      </w:r>
      <w:proofErr w:type="spellEnd"/>
      <w:r w:rsidRPr="00C05851">
        <w:rPr>
          <w:rFonts w:ascii="Maiandra GD" w:hAnsi="Maiandra GD"/>
          <w:sz w:val="22"/>
          <w:szCs w:val="22"/>
        </w:rPr>
        <w:t xml:space="preserve">, Templo del Valle y la Esfinge (sin entradas al interior de las pirámides) No Incluye almuerzo. </w:t>
      </w:r>
    </w:p>
    <w:p w14:paraId="6F3B87CE" w14:textId="77777777" w:rsidR="00C80509" w:rsidRPr="00C05851"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 xml:space="preserve">Luxor: Visita a los templos de Luxor y Karnak, El Valle de los Reyes 3 tumbas incluidas, El Templo de la Reina </w:t>
      </w:r>
      <w:proofErr w:type="spellStart"/>
      <w:r w:rsidRPr="00C05851">
        <w:rPr>
          <w:rFonts w:ascii="Maiandra GD" w:hAnsi="Maiandra GD"/>
          <w:sz w:val="22"/>
          <w:szCs w:val="22"/>
        </w:rPr>
        <w:t>Hatshepsut</w:t>
      </w:r>
      <w:proofErr w:type="spellEnd"/>
      <w:r w:rsidRPr="00C05851">
        <w:rPr>
          <w:rFonts w:ascii="Maiandra GD" w:hAnsi="Maiandra GD"/>
          <w:sz w:val="22"/>
          <w:szCs w:val="22"/>
        </w:rPr>
        <w:t xml:space="preserve"> y Los Colosos de </w:t>
      </w:r>
      <w:proofErr w:type="spellStart"/>
      <w:r w:rsidRPr="00C05851">
        <w:rPr>
          <w:rFonts w:ascii="Maiandra GD" w:hAnsi="Maiandra GD"/>
          <w:sz w:val="22"/>
          <w:szCs w:val="22"/>
        </w:rPr>
        <w:t>Memnon</w:t>
      </w:r>
      <w:proofErr w:type="spellEnd"/>
      <w:r w:rsidRPr="00C05851">
        <w:rPr>
          <w:rFonts w:ascii="Maiandra GD" w:hAnsi="Maiandra GD"/>
          <w:sz w:val="22"/>
          <w:szCs w:val="22"/>
        </w:rPr>
        <w:t xml:space="preserve">. </w:t>
      </w:r>
    </w:p>
    <w:p w14:paraId="59D5D6C8" w14:textId="77777777" w:rsidR="00C80509" w:rsidRPr="00C05851" w:rsidRDefault="00C80509" w:rsidP="00C80509">
      <w:pPr>
        <w:pStyle w:val="Default"/>
        <w:numPr>
          <w:ilvl w:val="0"/>
          <w:numId w:val="12"/>
        </w:numPr>
        <w:spacing w:after="19"/>
        <w:ind w:firstLine="6"/>
        <w:rPr>
          <w:rFonts w:ascii="Maiandra GD" w:hAnsi="Maiandra GD"/>
          <w:sz w:val="22"/>
          <w:szCs w:val="22"/>
        </w:rPr>
      </w:pPr>
      <w:proofErr w:type="spellStart"/>
      <w:r w:rsidRPr="00C05851">
        <w:rPr>
          <w:rFonts w:ascii="Maiandra GD" w:hAnsi="Maiandra GD"/>
          <w:sz w:val="22"/>
          <w:szCs w:val="22"/>
        </w:rPr>
        <w:t>Edfu</w:t>
      </w:r>
      <w:proofErr w:type="spellEnd"/>
      <w:r w:rsidRPr="00C05851">
        <w:rPr>
          <w:rFonts w:ascii="Maiandra GD" w:hAnsi="Maiandra GD"/>
          <w:sz w:val="22"/>
          <w:szCs w:val="22"/>
        </w:rPr>
        <w:t xml:space="preserve">: Visita al templo del Dios Horus en </w:t>
      </w:r>
      <w:proofErr w:type="spellStart"/>
      <w:r w:rsidRPr="00C05851">
        <w:rPr>
          <w:rFonts w:ascii="Maiandra GD" w:hAnsi="Maiandra GD"/>
          <w:sz w:val="22"/>
          <w:szCs w:val="22"/>
        </w:rPr>
        <w:t>Edfu</w:t>
      </w:r>
      <w:proofErr w:type="spellEnd"/>
      <w:r w:rsidRPr="00C05851">
        <w:rPr>
          <w:rFonts w:ascii="Maiandra GD" w:hAnsi="Maiandra GD"/>
          <w:sz w:val="22"/>
          <w:szCs w:val="22"/>
        </w:rPr>
        <w:t xml:space="preserve">. </w:t>
      </w:r>
    </w:p>
    <w:p w14:paraId="7B9D94B0" w14:textId="77777777" w:rsidR="00C80509" w:rsidRPr="00C05851" w:rsidRDefault="00C80509" w:rsidP="00C80509">
      <w:pPr>
        <w:pStyle w:val="Default"/>
        <w:numPr>
          <w:ilvl w:val="0"/>
          <w:numId w:val="12"/>
        </w:numPr>
        <w:spacing w:after="19"/>
        <w:ind w:firstLine="6"/>
        <w:rPr>
          <w:rFonts w:ascii="Maiandra GD" w:hAnsi="Maiandra GD"/>
          <w:sz w:val="22"/>
          <w:szCs w:val="22"/>
        </w:rPr>
      </w:pPr>
      <w:proofErr w:type="spellStart"/>
      <w:r w:rsidRPr="00C05851">
        <w:rPr>
          <w:rFonts w:ascii="Maiandra GD" w:hAnsi="Maiandra GD"/>
          <w:sz w:val="22"/>
          <w:szCs w:val="22"/>
        </w:rPr>
        <w:lastRenderedPageBreak/>
        <w:t>Kom</w:t>
      </w:r>
      <w:proofErr w:type="spellEnd"/>
      <w:r w:rsidRPr="00C05851">
        <w:rPr>
          <w:rFonts w:ascii="Maiandra GD" w:hAnsi="Maiandra GD"/>
          <w:sz w:val="22"/>
          <w:szCs w:val="22"/>
        </w:rPr>
        <w:t xml:space="preserve"> </w:t>
      </w:r>
      <w:proofErr w:type="spellStart"/>
      <w:r w:rsidRPr="00C05851">
        <w:rPr>
          <w:rFonts w:ascii="Maiandra GD" w:hAnsi="Maiandra GD"/>
          <w:sz w:val="22"/>
          <w:szCs w:val="22"/>
        </w:rPr>
        <w:t>Ombo</w:t>
      </w:r>
      <w:proofErr w:type="spellEnd"/>
      <w:r w:rsidRPr="00C05851">
        <w:rPr>
          <w:rFonts w:ascii="Maiandra GD" w:hAnsi="Maiandra GD"/>
          <w:sz w:val="22"/>
          <w:szCs w:val="22"/>
        </w:rPr>
        <w:t xml:space="preserve">: Visita al templo de los Dioses Sobek y </w:t>
      </w:r>
      <w:proofErr w:type="spellStart"/>
      <w:r w:rsidRPr="00C05851">
        <w:rPr>
          <w:rFonts w:ascii="Maiandra GD" w:hAnsi="Maiandra GD"/>
          <w:sz w:val="22"/>
          <w:szCs w:val="22"/>
        </w:rPr>
        <w:t>Haroeris</w:t>
      </w:r>
      <w:proofErr w:type="spellEnd"/>
      <w:r w:rsidRPr="00C05851">
        <w:rPr>
          <w:rFonts w:ascii="Maiandra GD" w:hAnsi="Maiandra GD"/>
          <w:sz w:val="22"/>
          <w:szCs w:val="22"/>
        </w:rPr>
        <w:t xml:space="preserve">. </w:t>
      </w:r>
    </w:p>
    <w:p w14:paraId="675E2290" w14:textId="77777777" w:rsidR="00C80509" w:rsidRPr="00C05851" w:rsidRDefault="00C80509" w:rsidP="00C80509">
      <w:pPr>
        <w:pStyle w:val="Default"/>
        <w:numPr>
          <w:ilvl w:val="0"/>
          <w:numId w:val="12"/>
        </w:numPr>
        <w:spacing w:after="19"/>
        <w:ind w:firstLine="6"/>
        <w:rPr>
          <w:rFonts w:ascii="Maiandra GD" w:hAnsi="Maiandra GD"/>
          <w:sz w:val="22"/>
          <w:szCs w:val="22"/>
        </w:rPr>
      </w:pPr>
      <w:proofErr w:type="spellStart"/>
      <w:r w:rsidRPr="00C05851">
        <w:rPr>
          <w:rFonts w:ascii="Maiandra GD" w:hAnsi="Maiandra GD"/>
          <w:sz w:val="22"/>
          <w:szCs w:val="22"/>
        </w:rPr>
        <w:t>Aswan</w:t>
      </w:r>
      <w:proofErr w:type="spellEnd"/>
      <w:r w:rsidRPr="00C05851">
        <w:rPr>
          <w:rFonts w:ascii="Maiandra GD" w:hAnsi="Maiandra GD"/>
          <w:sz w:val="22"/>
          <w:szCs w:val="22"/>
        </w:rPr>
        <w:t xml:space="preserve">: Visita la Alta presa y la Cantera de </w:t>
      </w:r>
      <w:proofErr w:type="spellStart"/>
      <w:r w:rsidRPr="00C05851">
        <w:rPr>
          <w:rFonts w:ascii="Maiandra GD" w:hAnsi="Maiandra GD"/>
          <w:sz w:val="22"/>
          <w:szCs w:val="22"/>
        </w:rPr>
        <w:t>Aswan</w:t>
      </w:r>
      <w:proofErr w:type="spellEnd"/>
      <w:r>
        <w:rPr>
          <w:rFonts w:ascii="Maiandra GD" w:hAnsi="Maiandra GD"/>
          <w:sz w:val="22"/>
          <w:szCs w:val="22"/>
        </w:rPr>
        <w:t>.</w:t>
      </w:r>
      <w:r w:rsidRPr="00C05851">
        <w:rPr>
          <w:rFonts w:ascii="Maiandra GD" w:hAnsi="Maiandra GD"/>
          <w:sz w:val="22"/>
          <w:szCs w:val="22"/>
        </w:rPr>
        <w:t xml:space="preserve"> </w:t>
      </w:r>
    </w:p>
    <w:p w14:paraId="2160ED9E" w14:textId="77777777" w:rsidR="00C80509" w:rsidRPr="00C05851"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Asistencia y llegada en los aeropuertos</w:t>
      </w:r>
      <w:r>
        <w:rPr>
          <w:rFonts w:ascii="Maiandra GD" w:hAnsi="Maiandra GD"/>
          <w:sz w:val="22"/>
          <w:szCs w:val="22"/>
        </w:rPr>
        <w:t>.</w:t>
      </w:r>
      <w:r w:rsidRPr="00C05851">
        <w:rPr>
          <w:rFonts w:ascii="Maiandra GD" w:hAnsi="Maiandra GD"/>
          <w:sz w:val="22"/>
          <w:szCs w:val="22"/>
        </w:rPr>
        <w:t xml:space="preserve"> </w:t>
      </w:r>
    </w:p>
    <w:p w14:paraId="1E88912E" w14:textId="77777777" w:rsidR="00C80509" w:rsidRPr="00C05851"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Visitas del crucero según itinerario</w:t>
      </w:r>
      <w:r>
        <w:rPr>
          <w:rFonts w:ascii="Maiandra GD" w:hAnsi="Maiandra GD"/>
          <w:sz w:val="22"/>
          <w:szCs w:val="22"/>
        </w:rPr>
        <w:t>.</w:t>
      </w:r>
      <w:r w:rsidRPr="00C05851">
        <w:rPr>
          <w:rFonts w:ascii="Maiandra GD" w:hAnsi="Maiandra GD"/>
          <w:sz w:val="22"/>
          <w:szCs w:val="22"/>
        </w:rPr>
        <w:t xml:space="preserve"> </w:t>
      </w:r>
    </w:p>
    <w:p w14:paraId="78364FD3" w14:textId="77777777" w:rsidR="00C80509" w:rsidRDefault="00C80509" w:rsidP="00C80509">
      <w:pPr>
        <w:pStyle w:val="Default"/>
        <w:numPr>
          <w:ilvl w:val="0"/>
          <w:numId w:val="12"/>
        </w:numPr>
        <w:spacing w:after="19"/>
        <w:ind w:firstLine="6"/>
        <w:rPr>
          <w:rFonts w:ascii="Maiandra GD" w:hAnsi="Maiandra GD"/>
          <w:sz w:val="22"/>
          <w:szCs w:val="22"/>
        </w:rPr>
      </w:pPr>
      <w:r w:rsidRPr="00C05851">
        <w:rPr>
          <w:rFonts w:ascii="Maiandra GD" w:hAnsi="Maiandra GD"/>
          <w:sz w:val="22"/>
          <w:szCs w:val="22"/>
        </w:rPr>
        <w:t xml:space="preserve">Guía egiptólogo de habla española durante las visitas y </w:t>
      </w:r>
      <w:r>
        <w:rPr>
          <w:rFonts w:ascii="Maiandra GD" w:hAnsi="Maiandra GD"/>
          <w:sz w:val="22"/>
          <w:szCs w:val="22"/>
        </w:rPr>
        <w:t>l</w:t>
      </w:r>
      <w:r w:rsidRPr="00C05851">
        <w:rPr>
          <w:rFonts w:ascii="Maiandra GD" w:hAnsi="Maiandra GD"/>
          <w:sz w:val="22"/>
          <w:szCs w:val="22"/>
        </w:rPr>
        <w:t>as visitas mencionadas incluyen entrada</w:t>
      </w:r>
      <w:r>
        <w:rPr>
          <w:rFonts w:ascii="Maiandra GD" w:hAnsi="Maiandra GD"/>
          <w:sz w:val="22"/>
          <w:szCs w:val="22"/>
        </w:rPr>
        <w:t>s.</w:t>
      </w:r>
    </w:p>
    <w:p w14:paraId="56A141BE" w14:textId="77777777" w:rsidR="00C80509" w:rsidRPr="00AD3C0E" w:rsidRDefault="00C80509" w:rsidP="00C80509">
      <w:pPr>
        <w:pStyle w:val="Default"/>
        <w:numPr>
          <w:ilvl w:val="0"/>
          <w:numId w:val="12"/>
        </w:numPr>
        <w:spacing w:after="19"/>
        <w:ind w:firstLine="6"/>
        <w:rPr>
          <w:rFonts w:ascii="Maiandra GD" w:hAnsi="Maiandra GD"/>
          <w:sz w:val="22"/>
          <w:szCs w:val="22"/>
        </w:rPr>
      </w:pPr>
      <w:r w:rsidRPr="00AD3C0E">
        <w:rPr>
          <w:rFonts w:ascii="Maiandra GD" w:hAnsi="Maiandra GD"/>
          <w:sz w:val="22"/>
          <w:szCs w:val="22"/>
        </w:rPr>
        <w:t>Todos los traslados en Vehículo/Autobús climatizado</w:t>
      </w:r>
      <w:r>
        <w:rPr>
          <w:rFonts w:ascii="Maiandra GD" w:hAnsi="Maiandra GD"/>
          <w:sz w:val="22"/>
          <w:szCs w:val="22"/>
        </w:rPr>
        <w:t>.</w:t>
      </w:r>
    </w:p>
    <w:p w14:paraId="03640C0A" w14:textId="77777777" w:rsidR="00C80509" w:rsidRDefault="00C80509" w:rsidP="00C80509">
      <w:pPr>
        <w:pStyle w:val="Default"/>
        <w:numPr>
          <w:ilvl w:val="0"/>
          <w:numId w:val="12"/>
        </w:numPr>
        <w:ind w:firstLine="6"/>
        <w:rPr>
          <w:rFonts w:ascii="Maiandra GD" w:hAnsi="Maiandra GD"/>
          <w:sz w:val="22"/>
          <w:szCs w:val="22"/>
        </w:rPr>
      </w:pPr>
      <w:r w:rsidRPr="00C05851">
        <w:rPr>
          <w:rFonts w:ascii="Maiandra GD" w:hAnsi="Maiandra GD"/>
          <w:sz w:val="22"/>
          <w:szCs w:val="22"/>
        </w:rPr>
        <w:t>Vuelos domésticos CAI</w:t>
      </w:r>
      <w:r>
        <w:rPr>
          <w:rFonts w:ascii="Maiandra GD" w:hAnsi="Maiandra GD"/>
          <w:sz w:val="22"/>
          <w:szCs w:val="22"/>
        </w:rPr>
        <w:t xml:space="preserve"> </w:t>
      </w:r>
      <w:r w:rsidRPr="00C05851">
        <w:rPr>
          <w:rFonts w:ascii="Maiandra GD" w:hAnsi="Maiandra GD"/>
          <w:sz w:val="22"/>
          <w:szCs w:val="22"/>
        </w:rPr>
        <w:t>- ASW /</w:t>
      </w:r>
      <w:r>
        <w:rPr>
          <w:rFonts w:ascii="Maiandra GD" w:hAnsi="Maiandra GD"/>
          <w:sz w:val="22"/>
          <w:szCs w:val="22"/>
        </w:rPr>
        <w:t xml:space="preserve"> LXR – </w:t>
      </w:r>
      <w:r w:rsidRPr="00C05851">
        <w:rPr>
          <w:rFonts w:ascii="Maiandra GD" w:hAnsi="Maiandra GD"/>
          <w:sz w:val="22"/>
          <w:szCs w:val="22"/>
        </w:rPr>
        <w:t>CAI</w:t>
      </w:r>
      <w:r>
        <w:rPr>
          <w:rFonts w:ascii="Maiandra GD" w:hAnsi="Maiandra GD"/>
          <w:sz w:val="22"/>
          <w:szCs w:val="22"/>
        </w:rPr>
        <w:t xml:space="preserve"> – SSH / SSH -CAI</w:t>
      </w:r>
    </w:p>
    <w:p w14:paraId="05B09149" w14:textId="77777777" w:rsidR="00C80509" w:rsidRDefault="00C80509" w:rsidP="00C80509">
      <w:pPr>
        <w:pStyle w:val="Default"/>
        <w:rPr>
          <w:rFonts w:ascii="Maiandra GD" w:hAnsi="Maiandra GD"/>
          <w:sz w:val="22"/>
          <w:szCs w:val="22"/>
        </w:rPr>
      </w:pPr>
    </w:p>
    <w:p w14:paraId="61C25F28" w14:textId="77777777" w:rsidR="00C80509" w:rsidRDefault="00C80509" w:rsidP="00C80509">
      <w:pPr>
        <w:pStyle w:val="Default"/>
        <w:rPr>
          <w:rFonts w:ascii="Maiandra GD" w:hAnsi="Maiandra GD"/>
          <w:sz w:val="22"/>
          <w:szCs w:val="22"/>
        </w:rPr>
      </w:pPr>
      <w:r w:rsidRPr="00C80509">
        <w:rPr>
          <w:rFonts w:ascii="Maiandra GD" w:hAnsi="Maiandra GD"/>
          <w:b/>
          <w:bCs/>
          <w:sz w:val="22"/>
          <w:szCs w:val="22"/>
        </w:rPr>
        <w:t>NO INCLUYE</w:t>
      </w:r>
      <w:r>
        <w:rPr>
          <w:rFonts w:ascii="Maiandra GD" w:hAnsi="Maiandra GD"/>
          <w:sz w:val="22"/>
          <w:szCs w:val="22"/>
        </w:rPr>
        <w:t>:</w:t>
      </w:r>
    </w:p>
    <w:p w14:paraId="78C95FDD" w14:textId="77777777" w:rsidR="00C80509" w:rsidRPr="00C05851" w:rsidRDefault="00C80509" w:rsidP="00C80509">
      <w:pPr>
        <w:pStyle w:val="Default"/>
        <w:numPr>
          <w:ilvl w:val="0"/>
          <w:numId w:val="13"/>
        </w:numPr>
        <w:spacing w:after="19"/>
        <w:ind w:firstLine="6"/>
        <w:rPr>
          <w:rFonts w:ascii="Maiandra GD" w:hAnsi="Maiandra GD"/>
          <w:sz w:val="22"/>
          <w:szCs w:val="22"/>
        </w:rPr>
      </w:pPr>
      <w:r w:rsidRPr="00C05851">
        <w:rPr>
          <w:rFonts w:ascii="Maiandra GD" w:hAnsi="Maiandra GD"/>
          <w:sz w:val="22"/>
          <w:szCs w:val="22"/>
        </w:rPr>
        <w:t>Visado de entrada a Egipto USD 35 $ por persona (Pago en destino a la llegada)</w:t>
      </w:r>
      <w:r>
        <w:rPr>
          <w:rFonts w:ascii="Maiandra GD" w:hAnsi="Maiandra GD"/>
          <w:sz w:val="22"/>
          <w:szCs w:val="22"/>
        </w:rPr>
        <w:t>.</w:t>
      </w:r>
    </w:p>
    <w:p w14:paraId="606F956C" w14:textId="77777777" w:rsidR="00C80509" w:rsidRPr="00C05851" w:rsidRDefault="00C80509" w:rsidP="00C80509">
      <w:pPr>
        <w:pStyle w:val="Default"/>
        <w:numPr>
          <w:ilvl w:val="0"/>
          <w:numId w:val="13"/>
        </w:numPr>
        <w:spacing w:after="19"/>
        <w:ind w:firstLine="6"/>
        <w:rPr>
          <w:rFonts w:ascii="Maiandra GD" w:hAnsi="Maiandra GD"/>
          <w:sz w:val="22"/>
          <w:szCs w:val="22"/>
        </w:rPr>
      </w:pPr>
      <w:r w:rsidRPr="00C05851">
        <w:rPr>
          <w:rFonts w:ascii="Maiandra GD" w:hAnsi="Maiandra GD"/>
          <w:sz w:val="22"/>
          <w:szCs w:val="22"/>
        </w:rPr>
        <w:t>Propinas del crucero por el Nilo USD 50$ por persona (Pago obligatorio en destino a la llegada)</w:t>
      </w:r>
      <w:r>
        <w:rPr>
          <w:rFonts w:ascii="Maiandra GD" w:hAnsi="Maiandra GD"/>
          <w:sz w:val="22"/>
          <w:szCs w:val="22"/>
        </w:rPr>
        <w:t>.</w:t>
      </w:r>
      <w:r w:rsidRPr="00C05851">
        <w:rPr>
          <w:rFonts w:ascii="Maiandra GD" w:hAnsi="Maiandra GD"/>
          <w:sz w:val="22"/>
          <w:szCs w:val="22"/>
        </w:rPr>
        <w:t xml:space="preserve"> </w:t>
      </w:r>
    </w:p>
    <w:p w14:paraId="33C43F0E" w14:textId="77777777" w:rsidR="00C80509" w:rsidRPr="00C05851" w:rsidRDefault="00C80509" w:rsidP="00C80509">
      <w:pPr>
        <w:pStyle w:val="Default"/>
        <w:numPr>
          <w:ilvl w:val="0"/>
          <w:numId w:val="13"/>
        </w:numPr>
        <w:spacing w:after="19"/>
        <w:ind w:firstLine="6"/>
        <w:rPr>
          <w:rFonts w:ascii="Maiandra GD" w:hAnsi="Maiandra GD"/>
          <w:sz w:val="22"/>
          <w:szCs w:val="22"/>
        </w:rPr>
      </w:pPr>
      <w:r w:rsidRPr="00C05851">
        <w:rPr>
          <w:rFonts w:ascii="Maiandra GD" w:hAnsi="Maiandra GD"/>
          <w:sz w:val="22"/>
          <w:szCs w:val="22"/>
        </w:rPr>
        <w:t>Todas las propinas en el Cairo y otras ciudades son obligatorias se paga directamente por el</w:t>
      </w:r>
      <w:r>
        <w:rPr>
          <w:rFonts w:ascii="Maiandra GD" w:hAnsi="Maiandra GD"/>
          <w:sz w:val="22"/>
          <w:szCs w:val="22"/>
        </w:rPr>
        <w:t xml:space="preserve"> </w:t>
      </w:r>
      <w:r w:rsidRPr="00C05851">
        <w:rPr>
          <w:rFonts w:ascii="Maiandra GD" w:hAnsi="Maiandra GD"/>
          <w:sz w:val="22"/>
          <w:szCs w:val="22"/>
        </w:rPr>
        <w:t xml:space="preserve">cliente a los conductores, representantes, camareros, maleteros, mínimo de USD $ 1 o 2 </w:t>
      </w:r>
      <w:r>
        <w:rPr>
          <w:rFonts w:ascii="Maiandra GD" w:hAnsi="Maiandra GD"/>
          <w:sz w:val="22"/>
          <w:szCs w:val="22"/>
        </w:rPr>
        <w:t>x</w:t>
      </w:r>
      <w:r w:rsidRPr="00C05851">
        <w:rPr>
          <w:rFonts w:ascii="Maiandra GD" w:hAnsi="Maiandra GD"/>
          <w:sz w:val="22"/>
          <w:szCs w:val="22"/>
        </w:rPr>
        <w:t xml:space="preserve"> día </w:t>
      </w:r>
      <w:r>
        <w:rPr>
          <w:rFonts w:ascii="Maiandra GD" w:hAnsi="Maiandra GD"/>
          <w:sz w:val="22"/>
          <w:szCs w:val="22"/>
        </w:rPr>
        <w:t>x</w:t>
      </w:r>
      <w:r w:rsidRPr="00C05851">
        <w:rPr>
          <w:rFonts w:ascii="Maiandra GD" w:hAnsi="Maiandra GD"/>
          <w:sz w:val="22"/>
          <w:szCs w:val="22"/>
        </w:rPr>
        <w:t xml:space="preserve"> </w:t>
      </w:r>
      <w:proofErr w:type="spellStart"/>
      <w:r w:rsidRPr="00C05851">
        <w:rPr>
          <w:rFonts w:ascii="Maiandra GD" w:hAnsi="Maiandra GD"/>
          <w:sz w:val="22"/>
          <w:szCs w:val="22"/>
        </w:rPr>
        <w:t>pax</w:t>
      </w:r>
      <w:proofErr w:type="spellEnd"/>
      <w:r>
        <w:rPr>
          <w:rFonts w:ascii="Maiandra GD" w:hAnsi="Maiandra GD"/>
          <w:sz w:val="22"/>
          <w:szCs w:val="22"/>
        </w:rPr>
        <w:t>.</w:t>
      </w:r>
    </w:p>
    <w:p w14:paraId="0AB3C85E" w14:textId="77777777" w:rsidR="00C80509" w:rsidRPr="00C05851" w:rsidRDefault="00C80509" w:rsidP="00C80509">
      <w:pPr>
        <w:pStyle w:val="Default"/>
        <w:numPr>
          <w:ilvl w:val="0"/>
          <w:numId w:val="13"/>
        </w:numPr>
        <w:spacing w:after="19"/>
        <w:ind w:firstLine="6"/>
        <w:rPr>
          <w:rFonts w:ascii="Maiandra GD" w:hAnsi="Maiandra GD"/>
          <w:sz w:val="22"/>
          <w:szCs w:val="22"/>
        </w:rPr>
      </w:pPr>
      <w:r w:rsidRPr="00C05851">
        <w:rPr>
          <w:rFonts w:ascii="Maiandra GD" w:hAnsi="Maiandra GD"/>
          <w:sz w:val="22"/>
          <w:szCs w:val="22"/>
        </w:rPr>
        <w:t>Bebidas en las comidas</w:t>
      </w:r>
      <w:r>
        <w:rPr>
          <w:rFonts w:ascii="Maiandra GD" w:hAnsi="Maiandra GD"/>
          <w:sz w:val="22"/>
          <w:szCs w:val="22"/>
        </w:rPr>
        <w:t>.</w:t>
      </w:r>
      <w:r w:rsidRPr="00C05851">
        <w:rPr>
          <w:rFonts w:ascii="Maiandra GD" w:hAnsi="Maiandra GD"/>
          <w:sz w:val="22"/>
          <w:szCs w:val="22"/>
        </w:rPr>
        <w:t xml:space="preserve"> </w:t>
      </w:r>
    </w:p>
    <w:p w14:paraId="2E1A6E2E" w14:textId="77777777" w:rsidR="00C80509" w:rsidRPr="00C05851" w:rsidRDefault="00C80509" w:rsidP="00C80509">
      <w:pPr>
        <w:pStyle w:val="Default"/>
        <w:numPr>
          <w:ilvl w:val="0"/>
          <w:numId w:val="13"/>
        </w:numPr>
        <w:spacing w:after="19"/>
        <w:ind w:firstLine="6"/>
        <w:rPr>
          <w:rFonts w:ascii="Maiandra GD" w:hAnsi="Maiandra GD"/>
          <w:sz w:val="22"/>
          <w:szCs w:val="22"/>
        </w:rPr>
      </w:pPr>
      <w:r w:rsidRPr="00C05851">
        <w:rPr>
          <w:rFonts w:ascii="Maiandra GD" w:hAnsi="Maiandra GD"/>
          <w:sz w:val="22"/>
          <w:szCs w:val="22"/>
        </w:rPr>
        <w:t>Propinas para el guía según el criterio del turista</w:t>
      </w:r>
      <w:r>
        <w:rPr>
          <w:rFonts w:ascii="Maiandra GD" w:hAnsi="Maiandra GD"/>
          <w:sz w:val="22"/>
          <w:szCs w:val="22"/>
        </w:rPr>
        <w:t>.</w:t>
      </w:r>
      <w:r w:rsidRPr="00C05851">
        <w:rPr>
          <w:rFonts w:ascii="Maiandra GD" w:hAnsi="Maiandra GD"/>
          <w:sz w:val="22"/>
          <w:szCs w:val="22"/>
        </w:rPr>
        <w:t xml:space="preserve"> </w:t>
      </w:r>
    </w:p>
    <w:p w14:paraId="47019EBF" w14:textId="77777777" w:rsidR="00C80509" w:rsidRPr="00856C20" w:rsidRDefault="00C80509" w:rsidP="00C80509">
      <w:pPr>
        <w:pStyle w:val="Default"/>
        <w:numPr>
          <w:ilvl w:val="0"/>
          <w:numId w:val="13"/>
        </w:numPr>
        <w:spacing w:after="19"/>
        <w:ind w:firstLine="6"/>
        <w:rPr>
          <w:sz w:val="20"/>
          <w:szCs w:val="20"/>
        </w:rPr>
      </w:pPr>
      <w:r w:rsidRPr="00C05851">
        <w:rPr>
          <w:rFonts w:ascii="Maiandra GD" w:hAnsi="Maiandra GD"/>
          <w:sz w:val="22"/>
          <w:szCs w:val="22"/>
        </w:rPr>
        <w:t>Seguros</w:t>
      </w:r>
      <w:r>
        <w:rPr>
          <w:sz w:val="20"/>
          <w:szCs w:val="20"/>
        </w:rPr>
        <w:t xml:space="preserve"> de viaje (robo, enfermedad, pérdidas, daños personales. </w:t>
      </w:r>
    </w:p>
    <w:p w14:paraId="2433DC88" w14:textId="77777777" w:rsidR="00C80509" w:rsidRDefault="00C80509" w:rsidP="00C80509">
      <w:pPr>
        <w:pStyle w:val="Default"/>
        <w:ind w:left="60"/>
        <w:rPr>
          <w:rFonts w:ascii="Maiandra GD" w:hAnsi="Maiandra GD"/>
          <w:b/>
          <w:bCs/>
          <w:sz w:val="22"/>
          <w:szCs w:val="22"/>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835"/>
        <w:gridCol w:w="3402"/>
      </w:tblGrid>
      <w:tr w:rsidR="00C80509" w14:paraId="53770D59" w14:textId="77777777" w:rsidTr="002F4C70">
        <w:trPr>
          <w:jc w:val="center"/>
        </w:trPr>
        <w:tc>
          <w:tcPr>
            <w:tcW w:w="8079" w:type="dxa"/>
            <w:gridSpan w:val="3"/>
            <w:tcBorders>
              <w:top w:val="single" w:sz="4" w:space="0" w:color="auto"/>
              <w:left w:val="single" w:sz="4" w:space="0" w:color="auto"/>
              <w:bottom w:val="single" w:sz="4" w:space="0" w:color="auto"/>
              <w:right w:val="single" w:sz="4" w:space="0" w:color="auto"/>
            </w:tcBorders>
            <w:shd w:val="clear" w:color="auto" w:fill="7030A0"/>
            <w:tcMar>
              <w:top w:w="15" w:type="dxa"/>
              <w:left w:w="15" w:type="dxa"/>
              <w:bottom w:w="15" w:type="dxa"/>
              <w:right w:w="15" w:type="dxa"/>
            </w:tcMar>
            <w:vAlign w:val="center"/>
            <w:hideMark/>
          </w:tcPr>
          <w:p w14:paraId="10381B2B" w14:textId="77777777" w:rsidR="00C80509" w:rsidRDefault="00C80509" w:rsidP="002F4C70">
            <w:pPr>
              <w:spacing w:line="256" w:lineRule="auto"/>
              <w:jc w:val="center"/>
              <w:rPr>
                <w:rFonts w:ascii="Maiandra GD" w:hAnsi="Maiandra GD" w:cs="Arial"/>
                <w:b/>
                <w:bCs/>
                <w:color w:val="FFFFFF" w:themeColor="background1"/>
              </w:rPr>
            </w:pPr>
            <w:r>
              <w:rPr>
                <w:rFonts w:ascii="Maiandra GD" w:hAnsi="Maiandra GD" w:cs="Arial"/>
                <w:b/>
                <w:bCs/>
                <w:color w:val="FFFFFF" w:themeColor="background1"/>
              </w:rPr>
              <w:t>HOTELES PREVISTOS O SIMILARES</w:t>
            </w:r>
          </w:p>
        </w:tc>
      </w:tr>
      <w:tr w:rsidR="00C80509" w14:paraId="42032989" w14:textId="77777777" w:rsidTr="002F4C70">
        <w:trPr>
          <w:jc w:val="center"/>
        </w:trPr>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47E92C" w14:textId="77777777" w:rsidR="00C80509" w:rsidRDefault="00C80509" w:rsidP="002F4C70">
            <w:pPr>
              <w:spacing w:line="256" w:lineRule="auto"/>
              <w:jc w:val="center"/>
              <w:rPr>
                <w:rFonts w:ascii="Maiandra GD" w:hAnsi="Maiandra GD" w:cs="Times New Roman"/>
                <w:b/>
                <w:bCs/>
              </w:rPr>
            </w:pPr>
            <w:r>
              <w:rPr>
                <w:rFonts w:ascii="Maiandra GD" w:hAnsi="Maiandra GD" w:cs="Times New Roman"/>
                <w:b/>
                <w:bCs/>
              </w:rPr>
              <w:t>PAIS</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C90EA7" w14:textId="77777777" w:rsidR="00C80509" w:rsidRDefault="00C80509" w:rsidP="002F4C70">
            <w:pPr>
              <w:spacing w:line="256" w:lineRule="auto"/>
              <w:jc w:val="center"/>
              <w:rPr>
                <w:rFonts w:ascii="Maiandra GD" w:hAnsi="Maiandra GD"/>
                <w:b/>
                <w:bCs/>
              </w:rPr>
            </w:pPr>
            <w:r>
              <w:rPr>
                <w:rFonts w:ascii="Maiandra GD" w:hAnsi="Maiandra GD"/>
                <w:b/>
                <w:bCs/>
              </w:rPr>
              <w:t>CIUDAD</w:t>
            </w:r>
          </w:p>
        </w:tc>
        <w:tc>
          <w:tcPr>
            <w:tcW w:w="3402" w:type="dxa"/>
            <w:tcBorders>
              <w:top w:val="single" w:sz="4" w:space="0" w:color="auto"/>
              <w:left w:val="single" w:sz="4" w:space="0" w:color="auto"/>
              <w:bottom w:val="single" w:sz="4" w:space="0" w:color="auto"/>
              <w:right w:val="single" w:sz="4" w:space="0" w:color="auto"/>
            </w:tcBorders>
            <w:vAlign w:val="center"/>
          </w:tcPr>
          <w:p w14:paraId="1A441C6C" w14:textId="77777777" w:rsidR="00C80509" w:rsidRDefault="00C80509" w:rsidP="002F4C70">
            <w:pPr>
              <w:spacing w:line="256" w:lineRule="auto"/>
              <w:jc w:val="center"/>
              <w:rPr>
                <w:rFonts w:ascii="Maiandra GD" w:hAnsi="Maiandra GD"/>
                <w:b/>
                <w:bCs/>
              </w:rPr>
            </w:pPr>
            <w:r>
              <w:rPr>
                <w:rFonts w:ascii="Maiandra GD" w:hAnsi="Maiandra GD"/>
                <w:b/>
                <w:bCs/>
              </w:rPr>
              <w:t>HOTEL</w:t>
            </w:r>
          </w:p>
        </w:tc>
      </w:tr>
      <w:tr w:rsidR="00C80509" w:rsidRPr="006474CD" w14:paraId="65A60F50" w14:textId="77777777" w:rsidTr="002F4C70">
        <w:trPr>
          <w:jc w:val="center"/>
        </w:trPr>
        <w:tc>
          <w:tcPr>
            <w:tcW w:w="1842"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0E5D3F7E" w14:textId="076B89C8" w:rsidR="00C80509" w:rsidRPr="006474CD" w:rsidRDefault="00C80509" w:rsidP="00E31DDB">
            <w:pPr>
              <w:spacing w:line="256" w:lineRule="auto"/>
              <w:jc w:val="center"/>
              <w:rPr>
                <w:rFonts w:ascii="Maiandra GD" w:hAnsi="Maiandra GD" w:cs="Century Gothic"/>
                <w:color w:val="000000"/>
              </w:rPr>
            </w:pPr>
            <w:r>
              <w:rPr>
                <w:rFonts w:ascii="Maiandra GD" w:hAnsi="Maiandra GD" w:cs="Century Gothic"/>
                <w:color w:val="000000"/>
              </w:rPr>
              <w:t>EGIPTO</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98CA2" w14:textId="77777777" w:rsidR="00C80509" w:rsidRPr="006474CD" w:rsidRDefault="00C80509" w:rsidP="002F4C70">
            <w:pPr>
              <w:spacing w:line="256" w:lineRule="auto"/>
              <w:jc w:val="center"/>
              <w:rPr>
                <w:rFonts w:ascii="Maiandra GD" w:hAnsi="Maiandra GD" w:cs="Century Gothic"/>
                <w:color w:val="000000"/>
              </w:rPr>
            </w:pPr>
            <w:r>
              <w:rPr>
                <w:rFonts w:ascii="Maiandra GD" w:hAnsi="Maiandra GD" w:cs="Century Gothic"/>
                <w:color w:val="000000"/>
              </w:rPr>
              <w:t>EL CAIRO</w:t>
            </w:r>
          </w:p>
        </w:tc>
        <w:tc>
          <w:tcPr>
            <w:tcW w:w="3402" w:type="dxa"/>
            <w:tcBorders>
              <w:top w:val="single" w:sz="4" w:space="0" w:color="auto"/>
              <w:left w:val="single" w:sz="4" w:space="0" w:color="auto"/>
              <w:bottom w:val="single" w:sz="4" w:space="0" w:color="auto"/>
              <w:right w:val="single" w:sz="4" w:space="0" w:color="auto"/>
            </w:tcBorders>
            <w:vAlign w:val="center"/>
          </w:tcPr>
          <w:p w14:paraId="4874DDBF"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 xml:space="preserve">PYRAMIDS RESORT BY JAZ </w:t>
            </w:r>
          </w:p>
          <w:p w14:paraId="466BB962"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 xml:space="preserve">BARCELÓ PYRAMIDS </w:t>
            </w:r>
          </w:p>
          <w:p w14:paraId="2DB3CC01"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 xml:space="preserve">RAMSÉS HILTON </w:t>
            </w:r>
          </w:p>
        </w:tc>
      </w:tr>
      <w:tr w:rsidR="00C80509" w:rsidRPr="006474CD" w14:paraId="7508EEE7" w14:textId="77777777" w:rsidTr="002F4C70">
        <w:trPr>
          <w:jc w:val="center"/>
        </w:trPr>
        <w:tc>
          <w:tcPr>
            <w:tcW w:w="1842" w:type="dxa"/>
            <w:vMerge/>
            <w:tcBorders>
              <w:left w:val="single" w:sz="4" w:space="0" w:color="auto"/>
              <w:right w:val="single" w:sz="4" w:space="0" w:color="auto"/>
            </w:tcBorders>
            <w:tcMar>
              <w:top w:w="15" w:type="dxa"/>
              <w:left w:w="15" w:type="dxa"/>
              <w:bottom w:w="15" w:type="dxa"/>
              <w:right w:w="15" w:type="dxa"/>
            </w:tcMar>
            <w:vAlign w:val="center"/>
          </w:tcPr>
          <w:p w14:paraId="2EA65ECF" w14:textId="77777777" w:rsidR="00C80509" w:rsidRPr="006474CD" w:rsidRDefault="00C80509" w:rsidP="002F4C70">
            <w:pPr>
              <w:spacing w:line="256" w:lineRule="auto"/>
              <w:jc w:val="center"/>
              <w:rPr>
                <w:rFonts w:ascii="Maiandra GD" w:hAnsi="Maiandra GD" w:cs="Century Gothic"/>
                <w:color w:val="00000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8FF082" w14:textId="77777777" w:rsidR="00C80509" w:rsidRPr="006474CD" w:rsidRDefault="00C80509" w:rsidP="002F4C70">
            <w:pPr>
              <w:pStyle w:val="Default"/>
              <w:jc w:val="center"/>
              <w:rPr>
                <w:rFonts w:ascii="Maiandra GD" w:hAnsi="Maiandra GD"/>
                <w:sz w:val="22"/>
                <w:szCs w:val="22"/>
              </w:rPr>
            </w:pPr>
            <w:r w:rsidRPr="0066469B">
              <w:rPr>
                <w:rFonts w:ascii="Maiandra GD" w:hAnsi="Maiandra GD"/>
              </w:rPr>
              <w:t>LUXOR</w:t>
            </w:r>
          </w:p>
        </w:tc>
        <w:tc>
          <w:tcPr>
            <w:tcW w:w="3402" w:type="dxa"/>
            <w:vMerge w:val="restart"/>
            <w:tcBorders>
              <w:top w:val="single" w:sz="4" w:space="0" w:color="auto"/>
              <w:left w:val="single" w:sz="4" w:space="0" w:color="auto"/>
              <w:right w:val="single" w:sz="4" w:space="0" w:color="auto"/>
            </w:tcBorders>
            <w:vAlign w:val="center"/>
          </w:tcPr>
          <w:p w14:paraId="100A85BE"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CRUCERO M/S ESPLANDE</w:t>
            </w:r>
          </w:p>
          <w:p w14:paraId="7EB98DAE"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 xml:space="preserve">M/S CROWN PRINCE </w:t>
            </w:r>
          </w:p>
          <w:p w14:paraId="2F7D4D3D" w14:textId="77777777" w:rsidR="00C80509" w:rsidRPr="00F8377B" w:rsidRDefault="00C80509" w:rsidP="002F4C70">
            <w:pPr>
              <w:pStyle w:val="Default"/>
              <w:jc w:val="center"/>
              <w:rPr>
                <w:rFonts w:ascii="Maiandra GD" w:hAnsi="Maiandra GD"/>
                <w:sz w:val="22"/>
                <w:szCs w:val="22"/>
              </w:rPr>
            </w:pPr>
          </w:p>
        </w:tc>
      </w:tr>
      <w:tr w:rsidR="00C80509" w:rsidRPr="006474CD" w14:paraId="38BBCD80" w14:textId="77777777" w:rsidTr="002F4C70">
        <w:trPr>
          <w:jc w:val="center"/>
        </w:trPr>
        <w:tc>
          <w:tcPr>
            <w:tcW w:w="1842" w:type="dxa"/>
            <w:vMerge/>
            <w:tcBorders>
              <w:left w:val="single" w:sz="4" w:space="0" w:color="auto"/>
              <w:right w:val="single" w:sz="4" w:space="0" w:color="auto"/>
            </w:tcBorders>
            <w:tcMar>
              <w:top w:w="15" w:type="dxa"/>
              <w:left w:w="15" w:type="dxa"/>
              <w:bottom w:w="15" w:type="dxa"/>
              <w:right w:w="15" w:type="dxa"/>
            </w:tcMar>
            <w:vAlign w:val="center"/>
          </w:tcPr>
          <w:p w14:paraId="72C21AA3" w14:textId="77777777" w:rsidR="00C80509" w:rsidRPr="006474CD" w:rsidRDefault="00C80509" w:rsidP="002F4C70">
            <w:pPr>
              <w:spacing w:line="256" w:lineRule="auto"/>
              <w:jc w:val="center"/>
              <w:rPr>
                <w:rFonts w:ascii="Maiandra GD" w:hAnsi="Maiandra GD" w:cs="Century Gothic"/>
                <w:color w:val="00000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4CFD6" w14:textId="77777777" w:rsidR="00C80509" w:rsidRPr="0066469B" w:rsidRDefault="00C80509" w:rsidP="002F4C70">
            <w:pPr>
              <w:pStyle w:val="Default"/>
              <w:jc w:val="center"/>
              <w:rPr>
                <w:rFonts w:ascii="Maiandra GD" w:hAnsi="Maiandra GD"/>
              </w:rPr>
            </w:pPr>
            <w:r w:rsidRPr="0066469B">
              <w:rPr>
                <w:rFonts w:ascii="Maiandra GD" w:hAnsi="Maiandra GD"/>
              </w:rPr>
              <w:t>KOMOMBO</w:t>
            </w:r>
          </w:p>
        </w:tc>
        <w:tc>
          <w:tcPr>
            <w:tcW w:w="3402" w:type="dxa"/>
            <w:vMerge/>
            <w:tcBorders>
              <w:left w:val="single" w:sz="4" w:space="0" w:color="auto"/>
              <w:right w:val="single" w:sz="4" w:space="0" w:color="auto"/>
            </w:tcBorders>
            <w:vAlign w:val="center"/>
          </w:tcPr>
          <w:p w14:paraId="5125F884" w14:textId="77777777" w:rsidR="00C80509" w:rsidRPr="006474CD" w:rsidRDefault="00C80509" w:rsidP="002F4C70">
            <w:pPr>
              <w:pStyle w:val="Default"/>
              <w:jc w:val="center"/>
              <w:rPr>
                <w:rFonts w:ascii="Maiandra GD" w:hAnsi="Maiandra GD"/>
                <w:sz w:val="22"/>
                <w:szCs w:val="22"/>
              </w:rPr>
            </w:pPr>
          </w:p>
        </w:tc>
      </w:tr>
      <w:tr w:rsidR="00C80509" w:rsidRPr="006474CD" w14:paraId="6F74EC79" w14:textId="77777777" w:rsidTr="002F4C70">
        <w:trPr>
          <w:jc w:val="center"/>
        </w:trPr>
        <w:tc>
          <w:tcPr>
            <w:tcW w:w="1842" w:type="dxa"/>
            <w:vMerge/>
            <w:tcBorders>
              <w:left w:val="single" w:sz="4" w:space="0" w:color="auto"/>
              <w:right w:val="single" w:sz="4" w:space="0" w:color="auto"/>
            </w:tcBorders>
            <w:tcMar>
              <w:top w:w="15" w:type="dxa"/>
              <w:left w:w="15" w:type="dxa"/>
              <w:bottom w:w="15" w:type="dxa"/>
              <w:right w:w="15" w:type="dxa"/>
            </w:tcMar>
            <w:vAlign w:val="center"/>
          </w:tcPr>
          <w:p w14:paraId="17C77068" w14:textId="77777777" w:rsidR="00C80509" w:rsidRPr="006474CD" w:rsidRDefault="00C80509" w:rsidP="002F4C70">
            <w:pPr>
              <w:spacing w:line="256" w:lineRule="auto"/>
              <w:jc w:val="center"/>
              <w:rPr>
                <w:rFonts w:ascii="Maiandra GD" w:hAnsi="Maiandra GD" w:cs="Century Gothic"/>
                <w:color w:val="00000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301581" w14:textId="77777777" w:rsidR="00C80509" w:rsidRPr="0066469B" w:rsidRDefault="00C80509" w:rsidP="002F4C70">
            <w:pPr>
              <w:pStyle w:val="Default"/>
              <w:jc w:val="center"/>
              <w:rPr>
                <w:rFonts w:ascii="Maiandra GD" w:hAnsi="Maiandra GD"/>
              </w:rPr>
            </w:pPr>
            <w:r w:rsidRPr="0066469B">
              <w:rPr>
                <w:rFonts w:ascii="Maiandra GD" w:hAnsi="Maiandra GD"/>
              </w:rPr>
              <w:t>ASWAN</w:t>
            </w:r>
          </w:p>
        </w:tc>
        <w:tc>
          <w:tcPr>
            <w:tcW w:w="3402" w:type="dxa"/>
            <w:vMerge/>
            <w:tcBorders>
              <w:left w:val="single" w:sz="4" w:space="0" w:color="auto"/>
              <w:bottom w:val="single" w:sz="4" w:space="0" w:color="auto"/>
              <w:right w:val="single" w:sz="4" w:space="0" w:color="auto"/>
            </w:tcBorders>
            <w:vAlign w:val="center"/>
          </w:tcPr>
          <w:p w14:paraId="24B5D9E5" w14:textId="77777777" w:rsidR="00C80509" w:rsidRPr="006474CD" w:rsidRDefault="00C80509" w:rsidP="002F4C70">
            <w:pPr>
              <w:pStyle w:val="Default"/>
              <w:jc w:val="center"/>
              <w:rPr>
                <w:rFonts w:ascii="Maiandra GD" w:hAnsi="Maiandra GD"/>
                <w:sz w:val="22"/>
                <w:szCs w:val="22"/>
              </w:rPr>
            </w:pPr>
          </w:p>
        </w:tc>
      </w:tr>
      <w:tr w:rsidR="00C80509" w:rsidRPr="006474CD" w14:paraId="27763FDF" w14:textId="77777777" w:rsidTr="002F4C70">
        <w:trPr>
          <w:jc w:val="center"/>
        </w:trPr>
        <w:tc>
          <w:tcPr>
            <w:tcW w:w="1842"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14:paraId="73A0C654" w14:textId="77777777" w:rsidR="00C80509" w:rsidRPr="006474CD" w:rsidRDefault="00C80509" w:rsidP="002F4C70">
            <w:pPr>
              <w:spacing w:line="256" w:lineRule="auto"/>
              <w:jc w:val="center"/>
              <w:rPr>
                <w:rFonts w:ascii="Maiandra GD" w:hAnsi="Maiandra GD" w:cs="Century Gothic"/>
                <w:color w:val="00000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E585C4" w14:textId="77777777" w:rsidR="00C80509" w:rsidRPr="0066469B" w:rsidRDefault="00C80509" w:rsidP="002F4C70">
            <w:pPr>
              <w:pStyle w:val="Default"/>
              <w:jc w:val="center"/>
              <w:rPr>
                <w:rFonts w:ascii="Maiandra GD" w:hAnsi="Maiandra GD"/>
              </w:rPr>
            </w:pPr>
            <w:r>
              <w:rPr>
                <w:rFonts w:ascii="Maiandra GD" w:hAnsi="Maiandra GD"/>
              </w:rPr>
              <w:t>SHARM EL SHERIK</w:t>
            </w:r>
          </w:p>
        </w:tc>
        <w:tc>
          <w:tcPr>
            <w:tcW w:w="3402" w:type="dxa"/>
            <w:tcBorders>
              <w:top w:val="single" w:sz="4" w:space="0" w:color="auto"/>
              <w:left w:val="single" w:sz="4" w:space="0" w:color="auto"/>
              <w:bottom w:val="single" w:sz="4" w:space="0" w:color="auto"/>
              <w:right w:val="single" w:sz="4" w:space="0" w:color="auto"/>
            </w:tcBorders>
            <w:vAlign w:val="center"/>
          </w:tcPr>
          <w:p w14:paraId="754996C7"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 xml:space="preserve">HILTON SHARKS BAY </w:t>
            </w:r>
          </w:p>
          <w:p w14:paraId="232A43C2" w14:textId="77777777" w:rsidR="00C80509" w:rsidRPr="00F8377B" w:rsidRDefault="00C80509" w:rsidP="002F4C70">
            <w:pPr>
              <w:pStyle w:val="Default"/>
              <w:jc w:val="center"/>
              <w:rPr>
                <w:rFonts w:ascii="Maiandra GD" w:hAnsi="Maiandra GD"/>
                <w:sz w:val="22"/>
                <w:szCs w:val="22"/>
              </w:rPr>
            </w:pPr>
            <w:r w:rsidRPr="00F8377B">
              <w:rPr>
                <w:rFonts w:ascii="Maiandra GD" w:hAnsi="Maiandra GD"/>
                <w:sz w:val="22"/>
                <w:szCs w:val="22"/>
              </w:rPr>
              <w:t xml:space="preserve">PARK REGENCY RESORT </w:t>
            </w:r>
          </w:p>
        </w:tc>
      </w:tr>
    </w:tbl>
    <w:p w14:paraId="30122342" w14:textId="77777777" w:rsidR="00C80509" w:rsidRPr="00CC72F2" w:rsidRDefault="00C80509" w:rsidP="00CC72F2">
      <w:pPr>
        <w:jc w:val="right"/>
        <w:rPr>
          <w:rFonts w:ascii="Maiandra GD" w:hAnsi="Maiandra GD"/>
          <w:b/>
          <w:bCs/>
        </w:rPr>
      </w:pPr>
    </w:p>
    <w:sectPr w:rsidR="00C80509" w:rsidRPr="00CC72F2" w:rsidSect="00E16279">
      <w:headerReference w:type="default" r:id="rId8"/>
      <w:footerReference w:type="default" r:id="rId9"/>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entury Gothic">
    <w:altName w:val="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4782877E" w:rsidR="00D86CB7" w:rsidRDefault="00C80509">
    <w:pPr>
      <w:pStyle w:val="Encabezado"/>
    </w:pPr>
    <w:r w:rsidRPr="00135F97">
      <w:rPr>
        <w:noProof/>
      </w:rPr>
      <w:drawing>
        <wp:anchor distT="0" distB="0" distL="114300" distR="114300" simplePos="0" relativeHeight="251665408" behindDoc="0" locked="0" layoutInCell="1" allowOverlap="1" wp14:anchorId="7594B60D" wp14:editId="6C7C9D1A">
          <wp:simplePos x="0" y="0"/>
          <wp:positionH relativeFrom="column">
            <wp:posOffset>5816638</wp:posOffset>
          </wp:positionH>
          <wp:positionV relativeFrom="paragraph">
            <wp:posOffset>170332</wp:posOffset>
          </wp:positionV>
          <wp:extent cx="457200" cy="1600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57200" cy="160020"/>
                  </a:xfrm>
                  <a:prstGeom prst="rect">
                    <a:avLst/>
                  </a:prstGeom>
                </pic:spPr>
              </pic:pic>
            </a:graphicData>
          </a:graphic>
        </wp:anchor>
      </w:drawing>
    </w:r>
    <w:r w:rsidR="0095699E">
      <w:rPr>
        <w:rFonts w:ascii="Times New Roman"/>
        <w:noProof/>
        <w:sz w:val="20"/>
      </w:rPr>
      <w:drawing>
        <wp:anchor distT="0" distB="0" distL="114300" distR="114300" simplePos="0" relativeHeight="251661312" behindDoc="0" locked="0" layoutInCell="1" allowOverlap="1" wp14:anchorId="47713568" wp14:editId="09FDCEFF">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41.75pt;height:267.75pt" o:bullet="t">
        <v:imagedata r:id="rId1" o:title="logo con transparencia actualizado"/>
      </v:shape>
    </w:pict>
  </w:numPicBullet>
  <w:numPicBullet w:numPicBulletId="1">
    <w:pict>
      <v:shape id="_x0000_i1089" type="#_x0000_t75" style="width:11.25pt;height:11.25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5E732054"/>
    <w:multiLevelType w:val="hybridMultilevel"/>
    <w:tmpl w:val="FA622560"/>
    <w:lvl w:ilvl="0" w:tplc="080A0001">
      <w:start w:val="1"/>
      <w:numFmt w:val="bullet"/>
      <w:lvlText w:val=""/>
      <w:lvlJc w:val="left"/>
      <w:pPr>
        <w:ind w:left="420" w:hanging="360"/>
      </w:pPr>
      <w:rPr>
        <w:rFonts w:ascii="Symbol" w:hAnsi="Symbol" w:hint="default"/>
        <w:color w:val="auto"/>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7" w15:restartNumberingAfterBreak="0">
    <w:nsid w:val="5EB04680"/>
    <w:multiLevelType w:val="hybridMultilevel"/>
    <w:tmpl w:val="A3C076E6"/>
    <w:lvl w:ilvl="0" w:tplc="B890112A">
      <w:start w:val="1"/>
      <w:numFmt w:val="bullet"/>
      <w:lvlText w:val=""/>
      <w:lvlPicBulletId w:val="0"/>
      <w:lvlJc w:val="left"/>
      <w:pPr>
        <w:ind w:left="420" w:hanging="360"/>
      </w:pPr>
      <w:rPr>
        <w:rFonts w:ascii="Symbol" w:hAnsi="Symbol" w:hint="default"/>
        <w:color w:val="auto"/>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0"/>
  </w:num>
  <w:num w:numId="4">
    <w:abstractNumId w:val="1"/>
  </w:num>
  <w:num w:numId="5">
    <w:abstractNumId w:val="8"/>
  </w:num>
  <w:num w:numId="6">
    <w:abstractNumId w:val="2"/>
  </w:num>
  <w:num w:numId="7">
    <w:abstractNumId w:val="12"/>
  </w:num>
  <w:num w:numId="8">
    <w:abstractNumId w:val="10"/>
  </w:num>
  <w:num w:numId="9">
    <w:abstractNumId w:val="9"/>
  </w:num>
  <w:num w:numId="10">
    <w:abstractNumId w:val="4"/>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90369"/>
    <w:rsid w:val="000E6587"/>
    <w:rsid w:val="003914A0"/>
    <w:rsid w:val="003D555A"/>
    <w:rsid w:val="00414E38"/>
    <w:rsid w:val="004331D1"/>
    <w:rsid w:val="00502113"/>
    <w:rsid w:val="005044F8"/>
    <w:rsid w:val="00525C2E"/>
    <w:rsid w:val="00596739"/>
    <w:rsid w:val="005A1E17"/>
    <w:rsid w:val="005F1046"/>
    <w:rsid w:val="007451FB"/>
    <w:rsid w:val="007F09AF"/>
    <w:rsid w:val="008E2ACB"/>
    <w:rsid w:val="00903DF7"/>
    <w:rsid w:val="0092569A"/>
    <w:rsid w:val="0095699E"/>
    <w:rsid w:val="009C4B00"/>
    <w:rsid w:val="009E1699"/>
    <w:rsid w:val="00AB1B4B"/>
    <w:rsid w:val="00C12B9C"/>
    <w:rsid w:val="00C220D9"/>
    <w:rsid w:val="00C551D0"/>
    <w:rsid w:val="00C80509"/>
    <w:rsid w:val="00CC72F2"/>
    <w:rsid w:val="00D2023D"/>
    <w:rsid w:val="00D85E83"/>
    <w:rsid w:val="00D86CB7"/>
    <w:rsid w:val="00DB7FBC"/>
    <w:rsid w:val="00DC0540"/>
    <w:rsid w:val="00E16279"/>
    <w:rsid w:val="00E31DDB"/>
    <w:rsid w:val="00EA12F2"/>
    <w:rsid w:val="00F07FFA"/>
    <w:rsid w:val="00F72A55"/>
    <w:rsid w:val="00FA18D7"/>
    <w:rsid w:val="00FC2D9E"/>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paragraph" w:customStyle="1" w:styleId="Default">
    <w:name w:val="Default"/>
    <w:rsid w:val="00CC72F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5.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25</cp:revision>
  <cp:lastPrinted>2025-02-11T19:52:00Z</cp:lastPrinted>
  <dcterms:created xsi:type="dcterms:W3CDTF">2025-02-11T19:56:00Z</dcterms:created>
  <dcterms:modified xsi:type="dcterms:W3CDTF">2025-07-28T18:03:00Z</dcterms:modified>
</cp:coreProperties>
</file>