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5879E" w14:textId="1367BED3" w:rsidR="006F08FF" w:rsidRPr="00D94562" w:rsidRDefault="006F08FF" w:rsidP="006F08FF">
      <w:pPr>
        <w:jc w:val="center"/>
        <w:rPr>
          <w:rFonts w:ascii="Maiandra GD" w:hAnsi="Maiandra GD" w:cs="Courier New"/>
          <w:b/>
          <w:bCs/>
          <w:color w:val="7030A0"/>
          <w:sz w:val="32"/>
          <w:szCs w:val="32"/>
          <w:lang w:val="es-ES"/>
        </w:rPr>
      </w:pPr>
      <w:r>
        <w:rPr>
          <w:rFonts w:ascii="Maiandra GD" w:hAnsi="Maiandra GD" w:cs="Courier New"/>
          <w:b/>
          <w:bCs/>
          <w:color w:val="7030A0"/>
          <w:sz w:val="32"/>
          <w:szCs w:val="32"/>
          <w:lang w:val="es-ES"/>
        </w:rPr>
        <w:t>TAILANDIA</w:t>
      </w:r>
      <w:r w:rsidR="00F372F6">
        <w:rPr>
          <w:rFonts w:ascii="Maiandra GD" w:hAnsi="Maiandra GD" w:cs="Courier New"/>
          <w:b/>
          <w:bCs/>
          <w:color w:val="7030A0"/>
          <w:sz w:val="32"/>
          <w:szCs w:val="32"/>
          <w:lang w:val="es-ES"/>
        </w:rPr>
        <w:t>, CAMBOYA Y VIETNAM</w:t>
      </w:r>
    </w:p>
    <w:p w14:paraId="3A79BD72" w14:textId="77777777" w:rsidR="006F08FF" w:rsidRPr="00A6471B" w:rsidRDefault="006F08FF" w:rsidP="006F08FF">
      <w:pPr>
        <w:jc w:val="center"/>
        <w:rPr>
          <w:rFonts w:ascii="Maiandra GD" w:hAnsi="Maiandra GD"/>
          <w:bCs/>
          <w:sz w:val="18"/>
          <w:szCs w:val="18"/>
          <w:lang w:val="es-ES"/>
        </w:rPr>
      </w:pPr>
    </w:p>
    <w:p w14:paraId="0E0EA24C" w14:textId="482819FA" w:rsidR="006F08FF" w:rsidRPr="00A6471B" w:rsidRDefault="006F08FF" w:rsidP="000B1C28">
      <w:pPr>
        <w:jc w:val="center"/>
        <w:rPr>
          <w:rFonts w:ascii="Maiandra GD" w:hAnsi="Maiandra GD"/>
          <w:b/>
          <w:lang w:val="es-ES"/>
        </w:rPr>
      </w:pPr>
      <w:r w:rsidRPr="00A6471B">
        <w:rPr>
          <w:rFonts w:ascii="Maiandra GD" w:hAnsi="Maiandra GD"/>
          <w:b/>
          <w:lang w:val="es-ES"/>
        </w:rPr>
        <w:t>0</w:t>
      </w:r>
      <w:r w:rsidR="00A6471B" w:rsidRPr="00A6471B">
        <w:rPr>
          <w:rFonts w:ascii="Maiandra GD" w:hAnsi="Maiandra GD"/>
          <w:b/>
          <w:lang w:val="es-ES"/>
        </w:rPr>
        <w:t>9</w:t>
      </w:r>
      <w:r w:rsidRPr="00A6471B">
        <w:rPr>
          <w:rFonts w:ascii="Maiandra GD" w:hAnsi="Maiandra GD"/>
          <w:b/>
          <w:lang w:val="es-ES"/>
        </w:rPr>
        <w:t xml:space="preserve"> DIAS / 0</w:t>
      </w:r>
      <w:r w:rsidR="00A6471B" w:rsidRPr="00A6471B">
        <w:rPr>
          <w:rFonts w:ascii="Maiandra GD" w:hAnsi="Maiandra GD"/>
          <w:b/>
          <w:lang w:val="es-ES"/>
        </w:rPr>
        <w:t>8</w:t>
      </w:r>
      <w:r w:rsidRPr="00A6471B">
        <w:rPr>
          <w:rFonts w:ascii="Maiandra GD" w:hAnsi="Maiandra GD"/>
          <w:b/>
          <w:lang w:val="es-ES"/>
        </w:rPr>
        <w:t xml:space="preserve"> NOCHES</w:t>
      </w:r>
    </w:p>
    <w:p w14:paraId="6274E3F9" w14:textId="77777777" w:rsidR="006F08FF" w:rsidRPr="00A6471B" w:rsidRDefault="006F08FF" w:rsidP="006F08FF">
      <w:pPr>
        <w:jc w:val="center"/>
        <w:rPr>
          <w:rFonts w:ascii="Maiandra GD" w:hAnsi="Maiandra GD"/>
          <w:bCs/>
          <w:sz w:val="18"/>
          <w:szCs w:val="18"/>
          <w:lang w:val="es-ES"/>
        </w:rPr>
      </w:pPr>
    </w:p>
    <w:p w14:paraId="64EAB247" w14:textId="7C653CD1" w:rsidR="006F08FF" w:rsidRPr="00667C6F" w:rsidRDefault="006F08FF" w:rsidP="006F08FF">
      <w:pPr>
        <w:jc w:val="center"/>
        <w:rPr>
          <w:rFonts w:ascii="Maiandra GD" w:hAnsi="Maiandra GD"/>
          <w:b/>
          <w:lang w:val="es-ES"/>
        </w:rPr>
      </w:pPr>
      <w:r w:rsidRPr="00667C6F">
        <w:rPr>
          <w:rFonts w:ascii="Maiandra GD" w:hAnsi="Maiandra GD"/>
          <w:b/>
          <w:lang w:val="es-ES"/>
        </w:rPr>
        <w:t xml:space="preserve">Recorriendo: </w:t>
      </w:r>
      <w:r>
        <w:rPr>
          <w:rFonts w:ascii="Maiandra GD" w:hAnsi="Maiandra GD"/>
          <w:b/>
          <w:lang w:val="es-ES"/>
        </w:rPr>
        <w:t xml:space="preserve">Bangkok, </w:t>
      </w:r>
      <w:proofErr w:type="spellStart"/>
      <w:r w:rsidR="000B1C28">
        <w:rPr>
          <w:rFonts w:ascii="Maiandra GD" w:hAnsi="Maiandra GD"/>
          <w:b/>
          <w:lang w:val="es-ES"/>
        </w:rPr>
        <w:t>Siem</w:t>
      </w:r>
      <w:proofErr w:type="spellEnd"/>
      <w:r w:rsidR="000B1C28">
        <w:rPr>
          <w:rFonts w:ascii="Maiandra GD" w:hAnsi="Maiandra GD"/>
          <w:b/>
          <w:lang w:val="es-ES"/>
        </w:rPr>
        <w:t xml:space="preserve"> </w:t>
      </w:r>
      <w:proofErr w:type="spellStart"/>
      <w:r w:rsidR="000B1C28">
        <w:rPr>
          <w:rFonts w:ascii="Maiandra GD" w:hAnsi="Maiandra GD"/>
          <w:b/>
          <w:lang w:val="es-ES"/>
        </w:rPr>
        <w:t>Reap</w:t>
      </w:r>
      <w:proofErr w:type="spellEnd"/>
      <w:r w:rsidR="000B1C28">
        <w:rPr>
          <w:rFonts w:ascii="Maiandra GD" w:hAnsi="Maiandra GD"/>
          <w:b/>
          <w:lang w:val="es-ES"/>
        </w:rPr>
        <w:t xml:space="preserve">, </w:t>
      </w:r>
      <w:proofErr w:type="spellStart"/>
      <w:r w:rsidR="000B1C28">
        <w:rPr>
          <w:rFonts w:ascii="Maiandra GD" w:hAnsi="Maiandra GD"/>
          <w:b/>
          <w:lang w:val="es-ES"/>
        </w:rPr>
        <w:t>Angkor</w:t>
      </w:r>
      <w:proofErr w:type="spellEnd"/>
      <w:r w:rsidR="000B1C28">
        <w:rPr>
          <w:rFonts w:ascii="Maiandra GD" w:hAnsi="Maiandra GD"/>
          <w:b/>
          <w:lang w:val="es-ES"/>
        </w:rPr>
        <w:t xml:space="preserve"> </w:t>
      </w:r>
      <w:proofErr w:type="spellStart"/>
      <w:r w:rsidR="000B1C28">
        <w:rPr>
          <w:rFonts w:ascii="Maiandra GD" w:hAnsi="Maiandra GD"/>
          <w:b/>
          <w:lang w:val="es-ES"/>
        </w:rPr>
        <w:t>Wat</w:t>
      </w:r>
      <w:proofErr w:type="spellEnd"/>
      <w:r w:rsidR="000B1C28">
        <w:rPr>
          <w:rFonts w:ascii="Maiandra GD" w:hAnsi="Maiandra GD"/>
          <w:b/>
          <w:lang w:val="es-ES"/>
        </w:rPr>
        <w:t xml:space="preserve">, </w:t>
      </w:r>
      <w:proofErr w:type="spellStart"/>
      <w:r w:rsidR="000B1C28">
        <w:rPr>
          <w:rFonts w:ascii="Maiandra GD" w:hAnsi="Maiandra GD"/>
          <w:b/>
          <w:lang w:val="es-ES"/>
        </w:rPr>
        <w:t>Banteay</w:t>
      </w:r>
      <w:proofErr w:type="spellEnd"/>
      <w:r w:rsidR="000B1C28">
        <w:rPr>
          <w:rFonts w:ascii="Maiandra GD" w:hAnsi="Maiandra GD"/>
          <w:b/>
          <w:lang w:val="es-ES"/>
        </w:rPr>
        <w:t xml:space="preserve"> </w:t>
      </w:r>
      <w:proofErr w:type="spellStart"/>
      <w:r w:rsidR="000B1C28">
        <w:rPr>
          <w:rFonts w:ascii="Maiandra GD" w:hAnsi="Maiandra GD"/>
          <w:b/>
          <w:lang w:val="es-ES"/>
        </w:rPr>
        <w:t>Srei</w:t>
      </w:r>
      <w:proofErr w:type="spellEnd"/>
      <w:r w:rsidR="000B1C28">
        <w:rPr>
          <w:rFonts w:ascii="Maiandra GD" w:hAnsi="Maiandra GD"/>
          <w:b/>
          <w:lang w:val="es-ES"/>
        </w:rPr>
        <w:t>, Hanoi, Bahía de Ha Long.</w:t>
      </w:r>
    </w:p>
    <w:p w14:paraId="1AC64D8C" w14:textId="0E10567C" w:rsidR="006F08FF" w:rsidRPr="00F372F6" w:rsidRDefault="006F08FF" w:rsidP="006F08FF">
      <w:pPr>
        <w:jc w:val="center"/>
        <w:rPr>
          <w:rFonts w:ascii="Maiandra GD" w:hAnsi="Maiandra GD"/>
          <w:b/>
          <w:lang w:val="es-ES"/>
        </w:rPr>
      </w:pPr>
    </w:p>
    <w:p w14:paraId="23D27E82" w14:textId="01AF53E6" w:rsidR="00F372F6" w:rsidRDefault="00F372F6" w:rsidP="006F08FF">
      <w:pPr>
        <w:jc w:val="center"/>
        <w:rPr>
          <w:rFonts w:ascii="Maiandra GD" w:hAnsi="Maiandra GD"/>
          <w:b/>
          <w:lang w:val="es-ES"/>
        </w:rPr>
      </w:pPr>
      <w:r w:rsidRPr="00F372F6">
        <w:rPr>
          <w:rFonts w:ascii="Maiandra GD" w:hAnsi="Maiandra GD"/>
          <w:b/>
          <w:lang w:val="es-ES"/>
        </w:rPr>
        <w:t>PARA GRUPOS DE 10 A 30 PERSONAS</w:t>
      </w:r>
    </w:p>
    <w:p w14:paraId="3E324EBC" w14:textId="77777777" w:rsidR="00F372F6" w:rsidRPr="00F372F6" w:rsidRDefault="00F372F6" w:rsidP="006F08FF">
      <w:pPr>
        <w:jc w:val="center"/>
        <w:rPr>
          <w:rFonts w:ascii="Maiandra GD" w:hAnsi="Maiandra GD"/>
          <w:b/>
          <w:lang w:val="es-ES"/>
        </w:rPr>
      </w:pPr>
    </w:p>
    <w:p w14:paraId="529B4C21" w14:textId="4C55F53D" w:rsidR="00F002D9" w:rsidRDefault="00F002D9" w:rsidP="006F08FF">
      <w:pPr>
        <w:jc w:val="center"/>
        <w:rPr>
          <w:rFonts w:ascii="Maiandra GD" w:hAnsi="Maiandra GD"/>
          <w:bCs/>
          <w:lang w:val="es-ES"/>
        </w:rPr>
      </w:pPr>
    </w:p>
    <w:p w14:paraId="18AE10D6" w14:textId="77777777" w:rsidR="0066449D" w:rsidRDefault="0066449D" w:rsidP="006F08FF">
      <w:pPr>
        <w:jc w:val="center"/>
        <w:rPr>
          <w:rFonts w:ascii="Maiandra GD" w:hAnsi="Maiandra GD"/>
          <w:bCs/>
          <w:lang w:val="es-ES"/>
        </w:rPr>
      </w:pPr>
    </w:p>
    <w:p w14:paraId="05EDF8B1" w14:textId="02B92F4B" w:rsidR="00BD5A27" w:rsidRPr="00BD5A27" w:rsidRDefault="00BD5A27" w:rsidP="00BD5A27">
      <w:pPr>
        <w:ind w:left="-426" w:right="-93"/>
        <w:jc w:val="both"/>
        <w:rPr>
          <w:rFonts w:ascii="Maiandra GD" w:hAnsi="Maiandra GD"/>
          <w:b/>
          <w:lang w:val="es-ES"/>
        </w:rPr>
      </w:pPr>
      <w:r w:rsidRPr="00BD5A27">
        <w:rPr>
          <w:rFonts w:ascii="Maiandra GD" w:hAnsi="Maiandra GD"/>
          <w:b/>
          <w:lang w:val="es-ES"/>
        </w:rPr>
        <w:t xml:space="preserve">DÍA 1: </w:t>
      </w:r>
      <w:r w:rsidR="00EF5361" w:rsidRPr="00F002D9">
        <w:rPr>
          <w:rFonts w:ascii="Maiandra GD" w:hAnsi="Maiandra GD"/>
          <w:b/>
          <w:lang w:val="es-ES"/>
        </w:rPr>
        <w:tab/>
      </w:r>
      <w:r w:rsidRPr="00BD5A27">
        <w:rPr>
          <w:rFonts w:ascii="Maiandra GD" w:hAnsi="Maiandra GD"/>
          <w:b/>
          <w:lang w:val="es-ES"/>
        </w:rPr>
        <w:t>LLEGADA A BANGKO</w:t>
      </w:r>
      <w:r w:rsidR="00EF5361" w:rsidRPr="00F002D9">
        <w:rPr>
          <w:rFonts w:ascii="Maiandra GD" w:hAnsi="Maiandra GD"/>
          <w:b/>
          <w:lang w:val="es-ES"/>
        </w:rPr>
        <w:t>K</w:t>
      </w:r>
    </w:p>
    <w:p w14:paraId="0FBAABFC" w14:textId="10F791BB" w:rsidR="00BD5A27" w:rsidRPr="00BD5A27" w:rsidRDefault="00BD5A27" w:rsidP="00FF62B5">
      <w:pPr>
        <w:ind w:left="-426" w:right="-93"/>
        <w:jc w:val="both"/>
        <w:rPr>
          <w:rFonts w:ascii="Maiandra GD" w:hAnsi="Maiandra GD"/>
          <w:bCs/>
          <w:color w:val="7030A0"/>
          <w:lang w:val="es-ES"/>
        </w:rPr>
      </w:pPr>
      <w:r w:rsidRPr="00BD5A27">
        <w:rPr>
          <w:rFonts w:ascii="Maiandra GD" w:hAnsi="Maiandra GD"/>
          <w:bCs/>
          <w:lang w:val="es-ES"/>
        </w:rPr>
        <w:t xml:space="preserve">¡Bienvenido a Bangkok – Tailandia! A su llegada al aeropuerto internacional de Bangkok, serán recibidos por nuestro guía de habla hispana, quien les dará la bienvenida y les asistirá con el traslado al hotel. Tras realizar el </w:t>
      </w:r>
      <w:proofErr w:type="spellStart"/>
      <w:r w:rsidRPr="00BD5A27">
        <w:rPr>
          <w:rFonts w:ascii="Maiandra GD" w:hAnsi="Maiandra GD"/>
          <w:bCs/>
          <w:lang w:val="es-ES"/>
        </w:rPr>
        <w:t>check</w:t>
      </w:r>
      <w:proofErr w:type="spellEnd"/>
      <w:r w:rsidRPr="00BD5A27">
        <w:rPr>
          <w:rFonts w:ascii="Maiandra GD" w:hAnsi="Maiandra GD"/>
          <w:bCs/>
          <w:lang w:val="es-ES"/>
        </w:rPr>
        <w:t>-in y disponer de un breve tiempo para descansar después del vuelo. Alojamiento en Bangkok.</w:t>
      </w:r>
      <w:r w:rsidR="00FF62B5">
        <w:rPr>
          <w:rFonts w:ascii="Maiandra GD" w:hAnsi="Maiandra GD"/>
          <w:bCs/>
          <w:lang w:val="es-ES"/>
        </w:rPr>
        <w:t xml:space="preserve"> </w:t>
      </w:r>
      <w:r w:rsidRPr="00BD5A27">
        <w:rPr>
          <w:rFonts w:ascii="Maiandra GD" w:hAnsi="Maiandra GD"/>
          <w:bCs/>
          <w:color w:val="7030A0"/>
          <w:lang w:val="es-ES"/>
        </w:rPr>
        <w:t>Nota</w:t>
      </w:r>
      <w:r w:rsidR="00116814" w:rsidRPr="00FF62B5">
        <w:rPr>
          <w:rFonts w:ascii="Maiandra GD" w:hAnsi="Maiandra GD"/>
          <w:bCs/>
          <w:color w:val="7030A0"/>
          <w:lang w:val="es-ES"/>
        </w:rPr>
        <w:t xml:space="preserve">: </w:t>
      </w:r>
      <w:r w:rsidRPr="00BD5A27">
        <w:rPr>
          <w:rFonts w:ascii="Maiandra GD" w:hAnsi="Maiandra GD"/>
          <w:bCs/>
          <w:color w:val="7030A0"/>
          <w:lang w:val="es-ES"/>
        </w:rPr>
        <w:t xml:space="preserve">El horario regular de </w:t>
      </w:r>
      <w:proofErr w:type="spellStart"/>
      <w:r w:rsidRPr="00BD5A27">
        <w:rPr>
          <w:rFonts w:ascii="Maiandra GD" w:hAnsi="Maiandra GD"/>
          <w:bCs/>
          <w:color w:val="7030A0"/>
          <w:lang w:val="es-ES"/>
        </w:rPr>
        <w:t>check</w:t>
      </w:r>
      <w:proofErr w:type="spellEnd"/>
      <w:r w:rsidRPr="00BD5A27">
        <w:rPr>
          <w:rFonts w:ascii="Maiandra GD" w:hAnsi="Maiandra GD"/>
          <w:bCs/>
          <w:color w:val="7030A0"/>
          <w:lang w:val="es-ES"/>
        </w:rPr>
        <w:t xml:space="preserve"> in es 14</w:t>
      </w:r>
      <w:r w:rsidR="00FF62B5">
        <w:rPr>
          <w:rFonts w:ascii="Maiandra GD" w:hAnsi="Maiandra GD"/>
          <w:bCs/>
          <w:color w:val="7030A0"/>
          <w:lang w:val="es-ES"/>
        </w:rPr>
        <w:t>:</w:t>
      </w:r>
      <w:r w:rsidRPr="00BD5A27">
        <w:rPr>
          <w:rFonts w:ascii="Maiandra GD" w:hAnsi="Maiandra GD"/>
          <w:bCs/>
          <w:color w:val="7030A0"/>
          <w:lang w:val="es-ES"/>
        </w:rPr>
        <w:t>00</w:t>
      </w:r>
    </w:p>
    <w:p w14:paraId="0764A1D4" w14:textId="77777777" w:rsidR="00BD5A27" w:rsidRPr="00BD5A27" w:rsidRDefault="00BD5A27" w:rsidP="00BD5A27">
      <w:pPr>
        <w:ind w:left="-426" w:right="-93"/>
        <w:jc w:val="both"/>
        <w:rPr>
          <w:rFonts w:ascii="Maiandra GD" w:hAnsi="Maiandra GD"/>
          <w:bCs/>
          <w:lang w:val="es-ES"/>
        </w:rPr>
      </w:pPr>
    </w:p>
    <w:p w14:paraId="3AA0F17C" w14:textId="7A45B30B" w:rsidR="00BD5A27" w:rsidRPr="00BD5A27" w:rsidRDefault="00BD5A27" w:rsidP="00BD5A27">
      <w:pPr>
        <w:ind w:left="-426" w:right="-93"/>
        <w:jc w:val="both"/>
        <w:rPr>
          <w:rFonts w:ascii="Maiandra GD" w:hAnsi="Maiandra GD"/>
          <w:b/>
          <w:lang w:val="es-ES"/>
        </w:rPr>
      </w:pPr>
      <w:r w:rsidRPr="00BD5A27">
        <w:rPr>
          <w:rFonts w:ascii="Maiandra GD" w:hAnsi="Maiandra GD"/>
          <w:b/>
          <w:lang w:val="es-ES"/>
        </w:rPr>
        <w:t xml:space="preserve">DÍA 2: </w:t>
      </w:r>
      <w:r w:rsidR="00EF5361" w:rsidRPr="00F002D9">
        <w:rPr>
          <w:rFonts w:ascii="Maiandra GD" w:hAnsi="Maiandra GD"/>
          <w:b/>
          <w:lang w:val="es-ES"/>
        </w:rPr>
        <w:tab/>
      </w:r>
      <w:r w:rsidRPr="00BD5A27">
        <w:rPr>
          <w:rFonts w:ascii="Maiandra GD" w:hAnsi="Maiandra GD"/>
          <w:b/>
          <w:lang w:val="es-ES"/>
        </w:rPr>
        <w:t>BANGKOK – CULTURA, HISTORIA Y VIDA LOCAL (D/A)</w:t>
      </w:r>
    </w:p>
    <w:p w14:paraId="4B5CEB5D" w14:textId="77777777" w:rsidR="00BD5A27" w:rsidRPr="00BD5A27" w:rsidRDefault="00BD5A27" w:rsidP="00BD5A27">
      <w:pPr>
        <w:ind w:left="-426" w:right="-93"/>
        <w:jc w:val="both"/>
        <w:rPr>
          <w:rFonts w:ascii="Maiandra GD" w:hAnsi="Maiandra GD"/>
          <w:bCs/>
          <w:lang w:val="es-ES"/>
        </w:rPr>
      </w:pPr>
      <w:r w:rsidRPr="00BD5A27">
        <w:rPr>
          <w:rFonts w:ascii="Maiandra GD" w:hAnsi="Maiandra GD"/>
          <w:bCs/>
          <w:lang w:val="es-ES"/>
        </w:rPr>
        <w:t xml:space="preserve">Después del desayuno, comenzará una jornada completa dedicada a descubrir los principales tesoros culturales de la capital tailandesa. La visita inicia en el majestuoso Gran Palacio Real, uno de los complejos más importantes del país, seguido por el Templo del Buda Esmeralda, considerado el más sagrado de Tailandia. A continuación, se visitará el </w:t>
      </w:r>
      <w:proofErr w:type="spellStart"/>
      <w:r w:rsidRPr="00BD5A27">
        <w:rPr>
          <w:rFonts w:ascii="Maiandra GD" w:hAnsi="Maiandra GD"/>
          <w:bCs/>
          <w:lang w:val="es-ES"/>
        </w:rPr>
        <w:t>Wat</w:t>
      </w:r>
      <w:proofErr w:type="spellEnd"/>
      <w:r w:rsidRPr="00BD5A27">
        <w:rPr>
          <w:rFonts w:ascii="Maiandra GD" w:hAnsi="Maiandra GD"/>
          <w:bCs/>
          <w:lang w:val="es-ES"/>
        </w:rPr>
        <w:t xml:space="preserve"> </w:t>
      </w:r>
      <w:proofErr w:type="spellStart"/>
      <w:r w:rsidRPr="00BD5A27">
        <w:rPr>
          <w:rFonts w:ascii="Maiandra GD" w:hAnsi="Maiandra GD"/>
          <w:bCs/>
          <w:lang w:val="es-ES"/>
        </w:rPr>
        <w:t>Pho</w:t>
      </w:r>
      <w:proofErr w:type="spellEnd"/>
      <w:r w:rsidRPr="00BD5A27">
        <w:rPr>
          <w:rFonts w:ascii="Maiandra GD" w:hAnsi="Maiandra GD"/>
          <w:bCs/>
          <w:lang w:val="es-ES"/>
        </w:rPr>
        <w:t>, famoso por albergar el impresionante Buda Reclinado. Tras el almuerzo en un restaurante local, por la tarde vivirán una experiencia auténtica navegando en una embarcación tradicional por los canales de Bangkok, conocidos como “</w:t>
      </w:r>
      <w:proofErr w:type="spellStart"/>
      <w:r w:rsidRPr="00BD5A27">
        <w:rPr>
          <w:rFonts w:ascii="Maiandra GD" w:hAnsi="Maiandra GD"/>
          <w:bCs/>
          <w:lang w:val="es-ES"/>
        </w:rPr>
        <w:t>klongs</w:t>
      </w:r>
      <w:proofErr w:type="spellEnd"/>
      <w:r w:rsidRPr="00BD5A27">
        <w:rPr>
          <w:rFonts w:ascii="Maiandra GD" w:hAnsi="Maiandra GD"/>
          <w:bCs/>
          <w:lang w:val="es-ES"/>
        </w:rPr>
        <w:t xml:space="preserve">”, donde podrán observar de cerca la vida cotidiana de las comunidades locales. El día continúa con la visita al icónico </w:t>
      </w:r>
      <w:proofErr w:type="spellStart"/>
      <w:r w:rsidRPr="00BD5A27">
        <w:rPr>
          <w:rFonts w:ascii="Maiandra GD" w:hAnsi="Maiandra GD"/>
          <w:bCs/>
          <w:lang w:val="es-ES"/>
        </w:rPr>
        <w:t>Wat</w:t>
      </w:r>
      <w:proofErr w:type="spellEnd"/>
      <w:r w:rsidRPr="00BD5A27">
        <w:rPr>
          <w:rFonts w:ascii="Maiandra GD" w:hAnsi="Maiandra GD"/>
          <w:bCs/>
          <w:lang w:val="es-ES"/>
        </w:rPr>
        <w:t xml:space="preserve"> Arun, especialmente bello al atardecer. Regreso al hotel y alojamiento.</w:t>
      </w:r>
    </w:p>
    <w:p w14:paraId="09852427" w14:textId="77777777" w:rsidR="00BD5A27" w:rsidRPr="00BD5A27" w:rsidRDefault="00BD5A27" w:rsidP="00BD5A27">
      <w:pPr>
        <w:ind w:left="-426" w:right="-93"/>
        <w:jc w:val="both"/>
        <w:rPr>
          <w:rFonts w:ascii="Maiandra GD" w:hAnsi="Maiandra GD"/>
          <w:bCs/>
          <w:lang w:val="es-ES"/>
        </w:rPr>
      </w:pPr>
    </w:p>
    <w:p w14:paraId="53C89F45" w14:textId="5E5D4044" w:rsidR="00BD5A27" w:rsidRPr="00BD5A27" w:rsidRDefault="00BD5A27" w:rsidP="00BD5A27">
      <w:pPr>
        <w:ind w:left="-426" w:right="-93" w:hanging="2"/>
        <w:jc w:val="both"/>
        <w:rPr>
          <w:rFonts w:ascii="Maiandra GD" w:hAnsi="Maiandra GD"/>
          <w:b/>
          <w:lang w:val="es-ES"/>
        </w:rPr>
      </w:pPr>
      <w:r w:rsidRPr="00BD5A27">
        <w:rPr>
          <w:rFonts w:ascii="Maiandra GD" w:hAnsi="Maiandra GD"/>
          <w:b/>
          <w:lang w:val="es-ES"/>
        </w:rPr>
        <w:t xml:space="preserve">DÍA 3: </w:t>
      </w:r>
      <w:r w:rsidR="00EF5361" w:rsidRPr="00F002D9">
        <w:rPr>
          <w:rFonts w:ascii="Maiandra GD" w:hAnsi="Maiandra GD"/>
          <w:b/>
          <w:lang w:val="es-ES"/>
        </w:rPr>
        <w:tab/>
      </w:r>
      <w:r w:rsidRPr="00BD5A27">
        <w:rPr>
          <w:rFonts w:ascii="Maiandra GD" w:hAnsi="Maiandra GD"/>
          <w:b/>
          <w:lang w:val="es-ES"/>
        </w:rPr>
        <w:t>BANGKOK – DIA LIBRE (D)</w:t>
      </w:r>
    </w:p>
    <w:p w14:paraId="69F1A4F8" w14:textId="049E6C2F" w:rsidR="00BD5A27" w:rsidRPr="00BD5A27" w:rsidRDefault="00BD5A27" w:rsidP="00A6471B">
      <w:pPr>
        <w:ind w:left="-426" w:right="-93" w:hanging="2"/>
        <w:jc w:val="both"/>
        <w:rPr>
          <w:rFonts w:ascii="Maiandra GD" w:hAnsi="Maiandra GD"/>
          <w:bCs/>
          <w:lang w:val="es-ES"/>
        </w:rPr>
      </w:pPr>
      <w:r w:rsidRPr="00BD5A27">
        <w:rPr>
          <w:rFonts w:ascii="Maiandra GD" w:hAnsi="Maiandra GD"/>
          <w:bCs/>
          <w:lang w:val="es-ES"/>
        </w:rPr>
        <w:t xml:space="preserve">Después del desayuno en el hotel, los clientes tendrán tiempo libre para disfrutar de Bangkok a su propio ritmo. Se recomienda aprovechar la mañana o la tarde para realizar compras en algunos de los centros comerciales más populares de la ciudad como MBK Center, Siam </w:t>
      </w:r>
      <w:proofErr w:type="spellStart"/>
      <w:r w:rsidRPr="00BD5A27">
        <w:rPr>
          <w:rFonts w:ascii="Maiandra GD" w:hAnsi="Maiandra GD"/>
          <w:bCs/>
          <w:lang w:val="es-ES"/>
        </w:rPr>
        <w:t>Paragon</w:t>
      </w:r>
      <w:proofErr w:type="spellEnd"/>
      <w:r w:rsidRPr="00BD5A27">
        <w:rPr>
          <w:rFonts w:ascii="Maiandra GD" w:hAnsi="Maiandra GD"/>
          <w:bCs/>
          <w:lang w:val="es-ES"/>
        </w:rPr>
        <w:t xml:space="preserve"> o los mercados locales, donde podrán encontrar desde marcas internacionales hasta productos locales y souvenirs.</w:t>
      </w:r>
      <w:r w:rsidR="00FF62B5">
        <w:rPr>
          <w:rFonts w:ascii="Maiandra GD" w:hAnsi="Maiandra GD"/>
          <w:bCs/>
          <w:lang w:val="es-ES"/>
        </w:rPr>
        <w:t xml:space="preserve"> </w:t>
      </w:r>
      <w:r w:rsidRPr="00BD5A27">
        <w:rPr>
          <w:rFonts w:ascii="Maiandra GD" w:hAnsi="Maiandra GD"/>
          <w:bCs/>
          <w:lang w:val="es-ES"/>
        </w:rPr>
        <w:t>Regreso al hotel por cuenta propia y alojamiento.</w:t>
      </w:r>
    </w:p>
    <w:p w14:paraId="5D55D28F" w14:textId="77777777" w:rsidR="00BD5A27" w:rsidRPr="00BD5A27" w:rsidRDefault="00BD5A27" w:rsidP="00BD5A27">
      <w:pPr>
        <w:ind w:left="-426" w:right="-93"/>
        <w:jc w:val="both"/>
        <w:rPr>
          <w:rFonts w:ascii="Maiandra GD" w:hAnsi="Maiandra GD"/>
          <w:bCs/>
          <w:lang w:val="es-ES"/>
        </w:rPr>
      </w:pPr>
    </w:p>
    <w:p w14:paraId="407B9E60" w14:textId="77777777" w:rsidR="00BD5A27" w:rsidRPr="0066449D" w:rsidRDefault="00BD5A27" w:rsidP="00BD5A27">
      <w:pPr>
        <w:ind w:left="-426" w:right="-93" w:hanging="2"/>
        <w:jc w:val="both"/>
        <w:rPr>
          <w:rFonts w:ascii="Maiandra GD" w:hAnsi="Maiandra GD"/>
          <w:bCs/>
          <w:i/>
          <w:iCs/>
          <w:lang w:val="es-ES"/>
        </w:rPr>
      </w:pPr>
      <w:r w:rsidRPr="0066449D">
        <w:rPr>
          <w:rFonts w:ascii="Maiandra GD" w:hAnsi="Maiandra GD"/>
          <w:bCs/>
          <w:i/>
          <w:iCs/>
          <w:lang w:val="es-ES"/>
        </w:rPr>
        <w:t>OPCIONAL TOUR 1: MERCADO FLOTANTE DAMNOEN SADUAK (MEDIO DÍA)</w:t>
      </w:r>
    </w:p>
    <w:p w14:paraId="181DDA8C" w14:textId="77777777" w:rsidR="0066449D" w:rsidRDefault="00BD5A27" w:rsidP="0066449D">
      <w:pPr>
        <w:ind w:left="-426" w:right="-93" w:hanging="2"/>
        <w:jc w:val="both"/>
        <w:rPr>
          <w:rFonts w:ascii="Maiandra GD" w:hAnsi="Maiandra GD"/>
          <w:bCs/>
          <w:lang w:val="es-ES"/>
        </w:rPr>
      </w:pPr>
      <w:r w:rsidRPr="00BD5A27">
        <w:rPr>
          <w:rFonts w:ascii="Maiandra GD" w:hAnsi="Maiandra GD"/>
          <w:bCs/>
          <w:lang w:val="es-ES"/>
        </w:rPr>
        <w:t xml:space="preserve">Salida temprano por la mañana hacia el famoso mercado flotante de </w:t>
      </w:r>
      <w:proofErr w:type="spellStart"/>
      <w:r w:rsidRPr="00BD5A27">
        <w:rPr>
          <w:rFonts w:ascii="Maiandra GD" w:hAnsi="Maiandra GD"/>
          <w:bCs/>
          <w:lang w:val="es-ES"/>
        </w:rPr>
        <w:t>Damnoen</w:t>
      </w:r>
      <w:proofErr w:type="spellEnd"/>
      <w:r w:rsidRPr="00BD5A27">
        <w:rPr>
          <w:rFonts w:ascii="Maiandra GD" w:hAnsi="Maiandra GD"/>
          <w:bCs/>
          <w:lang w:val="es-ES"/>
        </w:rPr>
        <w:t xml:space="preserve"> </w:t>
      </w:r>
      <w:proofErr w:type="spellStart"/>
      <w:r w:rsidRPr="00BD5A27">
        <w:rPr>
          <w:rFonts w:ascii="Maiandra GD" w:hAnsi="Maiandra GD"/>
          <w:bCs/>
          <w:lang w:val="es-ES"/>
        </w:rPr>
        <w:t>Saduak</w:t>
      </w:r>
      <w:proofErr w:type="spellEnd"/>
      <w:r w:rsidRPr="00BD5A27">
        <w:rPr>
          <w:rFonts w:ascii="Maiandra GD" w:hAnsi="Maiandra GD"/>
          <w:bCs/>
          <w:lang w:val="es-ES"/>
        </w:rPr>
        <w:t>, ubicado a aproximadamente 100 km de Bangkok. A la llegada, los clientes realizarán un paseo en barca tradicional a través de los canales, donde podrán observar la vida local y a los vendedores ofreciendo frutas, comida y artesanías directamente desde sus embarcaciones.</w:t>
      </w:r>
      <w:r w:rsidR="0066449D">
        <w:rPr>
          <w:rFonts w:ascii="Maiandra GD" w:hAnsi="Maiandra GD"/>
          <w:bCs/>
          <w:lang w:val="es-ES"/>
        </w:rPr>
        <w:t xml:space="preserve"> </w:t>
      </w:r>
      <w:r w:rsidRPr="00BD5A27">
        <w:rPr>
          <w:rFonts w:ascii="Maiandra GD" w:hAnsi="Maiandra GD"/>
          <w:bCs/>
          <w:lang w:val="es-ES"/>
        </w:rPr>
        <w:t>Durante el recorrido, también se podrá realizar una breve parada en un mercado tradicional local para conocer más sobre la cultura y vida cotidiana de la zona.</w:t>
      </w:r>
      <w:r w:rsidR="0066449D">
        <w:rPr>
          <w:rFonts w:ascii="Maiandra GD" w:hAnsi="Maiandra GD"/>
          <w:bCs/>
          <w:lang w:val="es-ES"/>
        </w:rPr>
        <w:t xml:space="preserve"> </w:t>
      </w:r>
      <w:r w:rsidRPr="00BD5A27">
        <w:rPr>
          <w:rFonts w:ascii="Maiandra GD" w:hAnsi="Maiandra GD"/>
          <w:bCs/>
          <w:lang w:val="es-ES"/>
        </w:rPr>
        <w:t>Finalizado el tour, regreso a Bangkok alrededor del mediodía y tiempo libre.</w:t>
      </w:r>
      <w:r w:rsidR="0066449D">
        <w:rPr>
          <w:rFonts w:ascii="Maiandra GD" w:hAnsi="Maiandra GD"/>
          <w:bCs/>
          <w:lang w:val="es-ES"/>
        </w:rPr>
        <w:t xml:space="preserve"> </w:t>
      </w:r>
    </w:p>
    <w:p w14:paraId="64ABF09A" w14:textId="24A63A78" w:rsidR="00BD5A27" w:rsidRPr="00BD5A27" w:rsidRDefault="00BD5A27" w:rsidP="0066449D">
      <w:pPr>
        <w:ind w:left="-426" w:right="-93" w:hanging="2"/>
        <w:jc w:val="both"/>
        <w:rPr>
          <w:rFonts w:ascii="Maiandra GD" w:hAnsi="Maiandra GD"/>
          <w:bCs/>
          <w:lang w:val="es-ES"/>
        </w:rPr>
      </w:pPr>
      <w:r w:rsidRPr="0066449D">
        <w:rPr>
          <w:rFonts w:ascii="Maiandra GD" w:hAnsi="Maiandra GD"/>
          <w:b/>
          <w:lang w:val="es-ES"/>
        </w:rPr>
        <w:t>Incluye:</w:t>
      </w:r>
      <w:r w:rsidRPr="00BD5A27">
        <w:rPr>
          <w:rFonts w:ascii="Maiandra GD" w:hAnsi="Maiandra GD"/>
          <w:bCs/>
          <w:lang w:val="es-ES"/>
        </w:rPr>
        <w:t xml:space="preserve"> Transporte ida y vuelta en vehículo con aire acondicionado; Guía de habla hispana; Paseo en barca en el mercado flotante; Entradas según el programa </w:t>
      </w:r>
    </w:p>
    <w:p w14:paraId="333A2D5F" w14:textId="77777777" w:rsidR="00BD5A27" w:rsidRPr="00BD5A27" w:rsidRDefault="00BD5A27" w:rsidP="00BD5A27">
      <w:pPr>
        <w:ind w:left="-426" w:right="-93" w:hanging="2"/>
        <w:jc w:val="both"/>
        <w:rPr>
          <w:rFonts w:ascii="Maiandra GD" w:hAnsi="Maiandra GD"/>
          <w:bCs/>
          <w:lang w:val="es-ES"/>
        </w:rPr>
      </w:pPr>
      <w:r w:rsidRPr="0066449D">
        <w:rPr>
          <w:rFonts w:ascii="Maiandra GD" w:hAnsi="Maiandra GD"/>
          <w:b/>
          <w:lang w:val="es-ES"/>
        </w:rPr>
        <w:t>No incluye:</w:t>
      </w:r>
      <w:r w:rsidRPr="00BD5A27">
        <w:rPr>
          <w:rFonts w:ascii="Maiandra GD" w:hAnsi="Maiandra GD"/>
          <w:bCs/>
          <w:lang w:val="es-ES"/>
        </w:rPr>
        <w:t xml:space="preserve"> Comidas; Bebidas; Gastos personales; Propinas</w:t>
      </w:r>
    </w:p>
    <w:p w14:paraId="59EB5ECA" w14:textId="77777777" w:rsidR="00BD5A27" w:rsidRPr="00BD5A27" w:rsidRDefault="00BD5A27" w:rsidP="00BD5A27">
      <w:pPr>
        <w:ind w:left="-426" w:right="-93"/>
        <w:jc w:val="both"/>
        <w:rPr>
          <w:rFonts w:ascii="Maiandra GD" w:hAnsi="Maiandra GD"/>
          <w:bCs/>
          <w:lang w:val="es-ES"/>
        </w:rPr>
      </w:pPr>
    </w:p>
    <w:p w14:paraId="0ECC78A7" w14:textId="2E975A3C" w:rsidR="00EF5361" w:rsidRPr="00F002D9" w:rsidRDefault="00BD5A27" w:rsidP="00EF5361">
      <w:pPr>
        <w:ind w:left="-426" w:right="-93"/>
        <w:rPr>
          <w:rFonts w:ascii="Maiandra GD" w:hAnsi="Maiandra GD"/>
          <w:b/>
          <w:lang w:val="es-ES"/>
        </w:rPr>
      </w:pPr>
      <w:r w:rsidRPr="00BD5A27">
        <w:rPr>
          <w:rFonts w:ascii="Maiandra GD" w:hAnsi="Maiandra GD"/>
          <w:b/>
          <w:lang w:val="es-ES"/>
        </w:rPr>
        <w:t xml:space="preserve">DÍA 4: </w:t>
      </w:r>
      <w:r w:rsidR="00EF5361" w:rsidRPr="00F002D9">
        <w:rPr>
          <w:rFonts w:ascii="Maiandra GD" w:hAnsi="Maiandra GD"/>
          <w:b/>
          <w:lang w:val="es-ES"/>
        </w:rPr>
        <w:tab/>
      </w:r>
      <w:r w:rsidRPr="00BD5A27">
        <w:rPr>
          <w:rFonts w:ascii="Maiandra GD" w:hAnsi="Maiandra GD"/>
          <w:b/>
          <w:lang w:val="es-ES"/>
        </w:rPr>
        <w:t>BANGKOK – SIEM REAP (D/A)</w:t>
      </w:r>
    </w:p>
    <w:p w14:paraId="35A05DF3" w14:textId="71F6E100" w:rsidR="00BD5A27" w:rsidRPr="00BD5A27" w:rsidRDefault="00BD5A27" w:rsidP="00EF5361">
      <w:pPr>
        <w:ind w:left="-426" w:right="-93"/>
        <w:jc w:val="both"/>
        <w:rPr>
          <w:rFonts w:ascii="Maiandra GD" w:hAnsi="Maiandra GD"/>
          <w:bCs/>
          <w:lang w:val="es-ES"/>
        </w:rPr>
      </w:pPr>
      <w:r w:rsidRPr="00BD5A27">
        <w:rPr>
          <w:rFonts w:ascii="Maiandra GD" w:hAnsi="Maiandra GD"/>
          <w:bCs/>
          <w:lang w:val="es-ES"/>
        </w:rPr>
        <w:t xml:space="preserve">Después del desayuno, traslado al aeropuerto para tomar el vuelo hacia </w:t>
      </w:r>
      <w:proofErr w:type="spellStart"/>
      <w:r w:rsidRPr="00BD5A27">
        <w:rPr>
          <w:rFonts w:ascii="Maiandra GD" w:hAnsi="Maiandra GD"/>
          <w:bCs/>
          <w:lang w:val="es-ES"/>
        </w:rPr>
        <w:t>Siem</w:t>
      </w:r>
      <w:proofErr w:type="spellEnd"/>
      <w:r w:rsidRPr="00BD5A27">
        <w:rPr>
          <w:rFonts w:ascii="Maiandra GD" w:hAnsi="Maiandra GD"/>
          <w:bCs/>
          <w:lang w:val="es-ES"/>
        </w:rPr>
        <w:t xml:space="preserve"> </w:t>
      </w:r>
      <w:proofErr w:type="spellStart"/>
      <w:r w:rsidRPr="00BD5A27">
        <w:rPr>
          <w:rFonts w:ascii="Maiandra GD" w:hAnsi="Maiandra GD"/>
          <w:bCs/>
          <w:lang w:val="es-ES"/>
        </w:rPr>
        <w:t>Reap</w:t>
      </w:r>
      <w:proofErr w:type="spellEnd"/>
      <w:r w:rsidR="00D72409">
        <w:rPr>
          <w:rFonts w:ascii="Maiandra GD" w:hAnsi="Maiandra GD"/>
          <w:bCs/>
          <w:lang w:val="es-ES"/>
        </w:rPr>
        <w:t xml:space="preserve"> (no incluid</w:t>
      </w:r>
      <w:r w:rsidR="009F6F78">
        <w:rPr>
          <w:rFonts w:ascii="Maiandra GD" w:hAnsi="Maiandra GD"/>
          <w:bCs/>
          <w:lang w:val="es-ES"/>
        </w:rPr>
        <w:t>o</w:t>
      </w:r>
      <w:r w:rsidR="00D72409">
        <w:rPr>
          <w:rFonts w:ascii="Maiandra GD" w:hAnsi="Maiandra GD"/>
          <w:bCs/>
          <w:lang w:val="es-ES"/>
        </w:rPr>
        <w:t>)</w:t>
      </w:r>
      <w:r w:rsidRPr="00BD5A27">
        <w:rPr>
          <w:rFonts w:ascii="Maiandra GD" w:hAnsi="Maiandra GD"/>
          <w:bCs/>
          <w:lang w:val="es-ES"/>
        </w:rPr>
        <w:t xml:space="preserve">. A la llegada, serán recibidos por el guía local y trasladados al hotel para realizar el </w:t>
      </w:r>
      <w:proofErr w:type="spellStart"/>
      <w:r w:rsidRPr="00BD5A27">
        <w:rPr>
          <w:rFonts w:ascii="Maiandra GD" w:hAnsi="Maiandra GD"/>
          <w:bCs/>
          <w:lang w:val="es-ES"/>
        </w:rPr>
        <w:t>check</w:t>
      </w:r>
      <w:proofErr w:type="spellEnd"/>
      <w:r w:rsidRPr="00BD5A27">
        <w:rPr>
          <w:rFonts w:ascii="Maiandra GD" w:hAnsi="Maiandra GD"/>
          <w:bCs/>
          <w:lang w:val="es-ES"/>
        </w:rPr>
        <w:t xml:space="preserve">-in. Alojamiento en </w:t>
      </w:r>
      <w:proofErr w:type="spellStart"/>
      <w:r w:rsidRPr="00BD5A27">
        <w:rPr>
          <w:rFonts w:ascii="Maiandra GD" w:hAnsi="Maiandra GD"/>
          <w:bCs/>
          <w:lang w:val="es-ES"/>
        </w:rPr>
        <w:t>Siem</w:t>
      </w:r>
      <w:proofErr w:type="spellEnd"/>
      <w:r w:rsidRPr="00BD5A27">
        <w:rPr>
          <w:rFonts w:ascii="Maiandra GD" w:hAnsi="Maiandra GD"/>
          <w:bCs/>
          <w:lang w:val="es-ES"/>
        </w:rPr>
        <w:t xml:space="preserve"> </w:t>
      </w:r>
      <w:proofErr w:type="spellStart"/>
      <w:r w:rsidRPr="00BD5A27">
        <w:rPr>
          <w:rFonts w:ascii="Maiandra GD" w:hAnsi="Maiandra GD"/>
          <w:bCs/>
          <w:lang w:val="es-ES"/>
        </w:rPr>
        <w:t>Reap</w:t>
      </w:r>
      <w:proofErr w:type="spellEnd"/>
      <w:r w:rsidRPr="00BD5A27">
        <w:rPr>
          <w:rFonts w:ascii="Maiandra GD" w:hAnsi="Maiandra GD"/>
          <w:bCs/>
          <w:lang w:val="es-ES"/>
        </w:rPr>
        <w:t>.</w:t>
      </w:r>
    </w:p>
    <w:p w14:paraId="4F8FCA0F" w14:textId="77777777" w:rsidR="00F002D9" w:rsidRDefault="00BD5A27" w:rsidP="00EF5361">
      <w:pPr>
        <w:ind w:left="-426" w:right="-93"/>
        <w:jc w:val="both"/>
        <w:rPr>
          <w:rFonts w:ascii="Maiandra GD" w:hAnsi="Maiandra GD"/>
          <w:b/>
          <w:lang w:val="es-ES"/>
        </w:rPr>
      </w:pPr>
      <w:r w:rsidRPr="00BD5A27">
        <w:rPr>
          <w:rFonts w:ascii="Maiandra GD" w:hAnsi="Maiandra GD"/>
          <w:b/>
          <w:lang w:val="es-ES"/>
        </w:rPr>
        <w:lastRenderedPageBreak/>
        <w:t xml:space="preserve">DÍA 5: </w:t>
      </w:r>
      <w:r w:rsidR="00EF5361" w:rsidRPr="00F002D9">
        <w:rPr>
          <w:rFonts w:ascii="Maiandra GD" w:hAnsi="Maiandra GD"/>
          <w:b/>
          <w:lang w:val="es-ES"/>
        </w:rPr>
        <w:tab/>
      </w:r>
      <w:r w:rsidRPr="00BD5A27">
        <w:rPr>
          <w:rFonts w:ascii="Maiandra GD" w:hAnsi="Maiandra GD"/>
          <w:b/>
          <w:lang w:val="es-ES"/>
        </w:rPr>
        <w:t>ANGKOR THOM Y EXPERIENCIA EN ALDEA LOCAL (D/A)</w:t>
      </w:r>
    </w:p>
    <w:p w14:paraId="2C14CDC9" w14:textId="5A478EEB" w:rsidR="00BD5A27" w:rsidRPr="00BD5A27" w:rsidRDefault="00BD5A27" w:rsidP="00EF5361">
      <w:pPr>
        <w:ind w:left="-426" w:right="-93"/>
        <w:jc w:val="both"/>
        <w:rPr>
          <w:rFonts w:ascii="Maiandra GD" w:hAnsi="Maiandra GD"/>
          <w:bCs/>
          <w:lang w:val="es-ES"/>
        </w:rPr>
      </w:pPr>
      <w:r w:rsidRPr="00BD5A27">
        <w:rPr>
          <w:rFonts w:ascii="Maiandra GD" w:hAnsi="Maiandra GD"/>
          <w:bCs/>
          <w:lang w:val="es-ES"/>
        </w:rPr>
        <w:t xml:space="preserve">Tras el desayuno, la jornada comenzará con la visita al impresionante complejo de </w:t>
      </w:r>
      <w:proofErr w:type="spellStart"/>
      <w:r w:rsidRPr="00BD5A27">
        <w:rPr>
          <w:rFonts w:ascii="Maiandra GD" w:hAnsi="Maiandra GD"/>
          <w:bCs/>
          <w:lang w:val="es-ES"/>
        </w:rPr>
        <w:t>Angkor</w:t>
      </w:r>
      <w:proofErr w:type="spellEnd"/>
      <w:r w:rsidRPr="00BD5A27">
        <w:rPr>
          <w:rFonts w:ascii="Maiandra GD" w:hAnsi="Maiandra GD"/>
          <w:bCs/>
          <w:lang w:val="es-ES"/>
        </w:rPr>
        <w:t xml:space="preserve"> Thom, donde descubrirán la Puerta Sur, el famoso templo </w:t>
      </w:r>
      <w:proofErr w:type="spellStart"/>
      <w:r w:rsidRPr="00BD5A27">
        <w:rPr>
          <w:rFonts w:ascii="Maiandra GD" w:hAnsi="Maiandra GD"/>
          <w:bCs/>
          <w:lang w:val="es-ES"/>
        </w:rPr>
        <w:t>Bayon</w:t>
      </w:r>
      <w:proofErr w:type="spellEnd"/>
      <w:r w:rsidRPr="00BD5A27">
        <w:rPr>
          <w:rFonts w:ascii="Maiandra GD" w:hAnsi="Maiandra GD"/>
          <w:bCs/>
          <w:lang w:val="es-ES"/>
        </w:rPr>
        <w:t xml:space="preserve"> con sus enigmáticas caras esculpidas, la Terraza de los Elefantes y la Terraza del Rey Leproso. A continuación, visita al emblemático templo de Ta </w:t>
      </w:r>
      <w:proofErr w:type="spellStart"/>
      <w:r w:rsidRPr="00BD5A27">
        <w:rPr>
          <w:rFonts w:ascii="Maiandra GD" w:hAnsi="Maiandra GD"/>
          <w:bCs/>
          <w:lang w:val="es-ES"/>
        </w:rPr>
        <w:t>Prohm</w:t>
      </w:r>
      <w:proofErr w:type="spellEnd"/>
      <w:r w:rsidRPr="00BD5A27">
        <w:rPr>
          <w:rFonts w:ascii="Maiandra GD" w:hAnsi="Maiandra GD"/>
          <w:bCs/>
          <w:lang w:val="es-ES"/>
        </w:rPr>
        <w:t>, conocido por sus gigantescas raíces de árboles que se entrelazan con las ruinas, creando una atmósfera única.</w:t>
      </w:r>
      <w:r w:rsidR="00EF5361">
        <w:rPr>
          <w:rFonts w:ascii="Maiandra GD" w:hAnsi="Maiandra GD"/>
          <w:bCs/>
          <w:lang w:val="es-ES"/>
        </w:rPr>
        <w:t xml:space="preserve"> </w:t>
      </w:r>
      <w:r w:rsidRPr="00BD5A27">
        <w:rPr>
          <w:rFonts w:ascii="Maiandra GD" w:hAnsi="Maiandra GD"/>
          <w:bCs/>
          <w:lang w:val="es-ES"/>
        </w:rPr>
        <w:t xml:space="preserve">Después del almuerzo, salida desde su hotel para iniciar un recorrido escénico a través de pintorescos arrozales y campos agrícolas hacia el encantador pueblo de </w:t>
      </w:r>
      <w:proofErr w:type="spellStart"/>
      <w:r w:rsidRPr="00BD5A27">
        <w:rPr>
          <w:rFonts w:ascii="Maiandra GD" w:hAnsi="Maiandra GD"/>
          <w:bCs/>
          <w:lang w:val="es-ES"/>
        </w:rPr>
        <w:t>Preak</w:t>
      </w:r>
      <w:proofErr w:type="spellEnd"/>
      <w:r w:rsidRPr="00BD5A27">
        <w:rPr>
          <w:rFonts w:ascii="Maiandra GD" w:hAnsi="Maiandra GD"/>
          <w:bCs/>
          <w:lang w:val="es-ES"/>
        </w:rPr>
        <w:t xml:space="preserve"> </w:t>
      </w:r>
      <w:proofErr w:type="spellStart"/>
      <w:r w:rsidRPr="00BD5A27">
        <w:rPr>
          <w:rFonts w:ascii="Maiandra GD" w:hAnsi="Maiandra GD"/>
          <w:bCs/>
          <w:lang w:val="es-ES"/>
        </w:rPr>
        <w:t>Dak</w:t>
      </w:r>
      <w:proofErr w:type="spellEnd"/>
      <w:r w:rsidRPr="00BD5A27">
        <w:rPr>
          <w:rFonts w:ascii="Maiandra GD" w:hAnsi="Maiandra GD"/>
          <w:bCs/>
          <w:lang w:val="es-ES"/>
        </w:rPr>
        <w:t>. Visita al animado mercado local, donde se venden comidas callejeras y productos tradicionales, una excelente oportunidad para interactuar con los habitantes y conocer su vida cotidiana.</w:t>
      </w:r>
      <w:r w:rsidR="00EF5361">
        <w:rPr>
          <w:rFonts w:ascii="Maiandra GD" w:hAnsi="Maiandra GD"/>
          <w:bCs/>
          <w:lang w:val="es-ES"/>
        </w:rPr>
        <w:t xml:space="preserve"> </w:t>
      </w:r>
      <w:r w:rsidRPr="00BD5A27">
        <w:rPr>
          <w:rFonts w:ascii="Maiandra GD" w:hAnsi="Maiandra GD"/>
          <w:bCs/>
          <w:lang w:val="es-ES"/>
        </w:rPr>
        <w:t>La primera parada será en la casa de una familia local para observar el fascinante proceso de elaboración de fideos, desde la preparación de los ingredientes hasta el dominio de las técnicas tradicionales. Esta experiencia práctica ofrece una visión auténtica del patrimonio culinario de Camboya.</w:t>
      </w:r>
      <w:r w:rsidR="00EF5361">
        <w:rPr>
          <w:rFonts w:ascii="Maiandra GD" w:hAnsi="Maiandra GD"/>
          <w:bCs/>
          <w:lang w:val="es-ES"/>
        </w:rPr>
        <w:t xml:space="preserve"> </w:t>
      </w:r>
      <w:r w:rsidRPr="00BD5A27">
        <w:rPr>
          <w:rFonts w:ascii="Maiandra GD" w:hAnsi="Maiandra GD"/>
          <w:bCs/>
          <w:lang w:val="es-ES"/>
        </w:rPr>
        <w:t>Continuación para descubrir cómo se produce el azúcar de palma, desde la recolección de la savia hasta su procesamiento, con la oportunidad de degustar productos recién elaborados. A continuación, visita a un taller donde los artesanos preparan arroz glutinoso en bambú, una deliciosa especialidad cocinada dentro de tubos de bambú sobre fuego abierto.</w:t>
      </w:r>
    </w:p>
    <w:p w14:paraId="41CF9E8E" w14:textId="37C99798" w:rsidR="00BD5A27" w:rsidRPr="00BD5A27" w:rsidRDefault="00BD5A27" w:rsidP="00EF5361">
      <w:pPr>
        <w:ind w:left="-426" w:right="-93" w:hanging="2"/>
        <w:jc w:val="both"/>
        <w:rPr>
          <w:rFonts w:ascii="Maiandra GD" w:hAnsi="Maiandra GD"/>
          <w:bCs/>
          <w:lang w:val="es-ES"/>
        </w:rPr>
      </w:pPr>
      <w:r w:rsidRPr="00BD5A27">
        <w:rPr>
          <w:rFonts w:ascii="Maiandra GD" w:hAnsi="Maiandra GD"/>
          <w:bCs/>
          <w:lang w:val="es-ES"/>
        </w:rPr>
        <w:t>También se explorará el arte del tejido con hojas de palma, creando artesanías como pájaros y cajas a partir de materiales simples.</w:t>
      </w:r>
      <w:r w:rsidR="00EF5361">
        <w:rPr>
          <w:rFonts w:ascii="Maiandra GD" w:hAnsi="Maiandra GD"/>
          <w:bCs/>
          <w:lang w:val="es-ES"/>
        </w:rPr>
        <w:t xml:space="preserve"> </w:t>
      </w:r>
      <w:r w:rsidRPr="00BD5A27">
        <w:rPr>
          <w:rFonts w:ascii="Maiandra GD" w:hAnsi="Maiandra GD"/>
          <w:bCs/>
          <w:lang w:val="es-ES"/>
        </w:rPr>
        <w:t xml:space="preserve">Para finalizar el día, disfrute de cócteles y aperitivos al atardecer en el tranquilo campo camboyano, con música, a pocos kilómetros de los templos de </w:t>
      </w:r>
      <w:proofErr w:type="spellStart"/>
      <w:r w:rsidRPr="00BD5A27">
        <w:rPr>
          <w:rFonts w:ascii="Maiandra GD" w:hAnsi="Maiandra GD"/>
          <w:bCs/>
          <w:lang w:val="es-ES"/>
        </w:rPr>
        <w:t>Angkor</w:t>
      </w:r>
      <w:proofErr w:type="spellEnd"/>
      <w:r w:rsidRPr="00BD5A27">
        <w:rPr>
          <w:rFonts w:ascii="Maiandra GD" w:hAnsi="Maiandra GD"/>
          <w:bCs/>
          <w:lang w:val="es-ES"/>
        </w:rPr>
        <w:t>. Tras esta relajante experiencia, regreso al hotel.</w:t>
      </w:r>
    </w:p>
    <w:p w14:paraId="5E1D863E" w14:textId="77777777" w:rsidR="00BD5A27" w:rsidRPr="00BD5A27" w:rsidRDefault="00BD5A27" w:rsidP="00BD5A27">
      <w:pPr>
        <w:ind w:left="-426" w:right="-93"/>
        <w:jc w:val="both"/>
        <w:rPr>
          <w:rFonts w:ascii="Maiandra GD" w:hAnsi="Maiandra GD"/>
          <w:bCs/>
          <w:lang w:val="es-ES"/>
        </w:rPr>
      </w:pPr>
    </w:p>
    <w:p w14:paraId="48405B54" w14:textId="3D71F7DF" w:rsidR="00F002D9" w:rsidRDefault="00BD5A27" w:rsidP="00BD5A27">
      <w:pPr>
        <w:ind w:left="-426" w:right="-93"/>
        <w:jc w:val="both"/>
        <w:rPr>
          <w:rFonts w:ascii="Maiandra GD" w:hAnsi="Maiandra GD"/>
          <w:b/>
          <w:lang w:val="es-ES"/>
        </w:rPr>
      </w:pPr>
      <w:r w:rsidRPr="00BD5A27">
        <w:rPr>
          <w:rFonts w:ascii="Maiandra GD" w:hAnsi="Maiandra GD"/>
          <w:b/>
          <w:lang w:val="es-ES"/>
        </w:rPr>
        <w:t xml:space="preserve">DÍA 6: </w:t>
      </w:r>
      <w:r w:rsidR="00F002D9">
        <w:rPr>
          <w:rFonts w:ascii="Maiandra GD" w:hAnsi="Maiandra GD"/>
          <w:b/>
          <w:lang w:val="es-ES"/>
        </w:rPr>
        <w:tab/>
      </w:r>
      <w:r w:rsidRPr="00BD5A27">
        <w:rPr>
          <w:rFonts w:ascii="Maiandra GD" w:hAnsi="Maiandra GD"/>
          <w:b/>
          <w:lang w:val="es-ES"/>
        </w:rPr>
        <w:t>ANGKOR WAT – BANTEAY SREI - VUELO A HANOI (D/A)</w:t>
      </w:r>
    </w:p>
    <w:p w14:paraId="2DB3D24A" w14:textId="0B5CEBBB" w:rsidR="00BD5A27" w:rsidRPr="00BD5A27" w:rsidRDefault="00BD5A27" w:rsidP="00BD5A27">
      <w:pPr>
        <w:ind w:left="-426" w:right="-93"/>
        <w:jc w:val="both"/>
        <w:rPr>
          <w:rFonts w:ascii="Maiandra GD" w:hAnsi="Maiandra GD"/>
          <w:bCs/>
          <w:lang w:val="es-ES"/>
        </w:rPr>
      </w:pPr>
      <w:r w:rsidRPr="00BD5A27">
        <w:rPr>
          <w:rFonts w:ascii="Maiandra GD" w:hAnsi="Maiandra GD"/>
          <w:bCs/>
          <w:lang w:val="es-ES"/>
        </w:rPr>
        <w:t xml:space="preserve">Después del desayuno, se realizará la visita al majestuoso </w:t>
      </w:r>
      <w:proofErr w:type="spellStart"/>
      <w:r w:rsidRPr="00BD5A27">
        <w:rPr>
          <w:rFonts w:ascii="Maiandra GD" w:hAnsi="Maiandra GD"/>
          <w:bCs/>
          <w:lang w:val="es-ES"/>
        </w:rPr>
        <w:t>Angkor</w:t>
      </w:r>
      <w:proofErr w:type="spellEnd"/>
      <w:r w:rsidRPr="00BD5A27">
        <w:rPr>
          <w:rFonts w:ascii="Maiandra GD" w:hAnsi="Maiandra GD"/>
          <w:bCs/>
          <w:lang w:val="es-ES"/>
        </w:rPr>
        <w:t xml:space="preserve"> </w:t>
      </w:r>
      <w:proofErr w:type="spellStart"/>
      <w:r w:rsidRPr="00BD5A27">
        <w:rPr>
          <w:rFonts w:ascii="Maiandra GD" w:hAnsi="Maiandra GD"/>
          <w:bCs/>
          <w:lang w:val="es-ES"/>
        </w:rPr>
        <w:t>Wat</w:t>
      </w:r>
      <w:proofErr w:type="spellEnd"/>
      <w:r w:rsidRPr="00BD5A27">
        <w:rPr>
          <w:rFonts w:ascii="Maiandra GD" w:hAnsi="Maiandra GD"/>
          <w:bCs/>
          <w:lang w:val="es-ES"/>
        </w:rPr>
        <w:t xml:space="preserve">, el templo más emblemático y símbolo nacional de Camboya. Posteriormente, el recorrido continúa hacia </w:t>
      </w:r>
      <w:proofErr w:type="spellStart"/>
      <w:r w:rsidRPr="00BD5A27">
        <w:rPr>
          <w:rFonts w:ascii="Maiandra GD" w:hAnsi="Maiandra GD"/>
          <w:bCs/>
          <w:lang w:val="es-ES"/>
        </w:rPr>
        <w:t>Banteay</w:t>
      </w:r>
      <w:proofErr w:type="spellEnd"/>
      <w:r w:rsidRPr="00BD5A27">
        <w:rPr>
          <w:rFonts w:ascii="Maiandra GD" w:hAnsi="Maiandra GD"/>
          <w:bCs/>
          <w:lang w:val="es-ES"/>
        </w:rPr>
        <w:t xml:space="preserve"> </w:t>
      </w:r>
      <w:proofErr w:type="spellStart"/>
      <w:r w:rsidRPr="00BD5A27">
        <w:rPr>
          <w:rFonts w:ascii="Maiandra GD" w:hAnsi="Maiandra GD"/>
          <w:bCs/>
          <w:lang w:val="es-ES"/>
        </w:rPr>
        <w:t>Srei</w:t>
      </w:r>
      <w:proofErr w:type="spellEnd"/>
      <w:r w:rsidRPr="00BD5A27">
        <w:rPr>
          <w:rFonts w:ascii="Maiandra GD" w:hAnsi="Maiandra GD"/>
          <w:bCs/>
          <w:lang w:val="es-ES"/>
        </w:rPr>
        <w:t>, conocido por sus delicados relieves en piedra rosada. Tras el almuerzo, dispondrán de un breve tiempo de descanso antes del traslado al aeropuerto para tomar el vuelo nocturno hacia Hanoi</w:t>
      </w:r>
      <w:r w:rsidR="00BB27F2">
        <w:rPr>
          <w:rFonts w:ascii="Maiandra GD" w:hAnsi="Maiandra GD"/>
          <w:bCs/>
          <w:lang w:val="es-ES"/>
        </w:rPr>
        <w:t xml:space="preserve"> (</w:t>
      </w:r>
      <w:r w:rsidR="00D72409">
        <w:rPr>
          <w:rFonts w:ascii="Maiandra GD" w:hAnsi="Maiandra GD"/>
          <w:bCs/>
          <w:lang w:val="es-ES"/>
        </w:rPr>
        <w:t>no incluido)</w:t>
      </w:r>
      <w:r w:rsidRPr="00BD5A27">
        <w:rPr>
          <w:rFonts w:ascii="Maiandra GD" w:hAnsi="Maiandra GD"/>
          <w:bCs/>
          <w:lang w:val="es-ES"/>
        </w:rPr>
        <w:t>. A la llegada, traslado al hotel y alojamiento.</w:t>
      </w:r>
    </w:p>
    <w:p w14:paraId="66972B96" w14:textId="5E4E07C0" w:rsidR="00BD5A27" w:rsidRDefault="00BD5A27" w:rsidP="00BD5A27">
      <w:pPr>
        <w:ind w:left="-426" w:right="-93" w:hanging="2"/>
        <w:jc w:val="both"/>
        <w:rPr>
          <w:rFonts w:ascii="Maiandra GD" w:hAnsi="Maiandra GD"/>
          <w:bCs/>
          <w:lang w:val="es-ES"/>
        </w:rPr>
      </w:pPr>
    </w:p>
    <w:p w14:paraId="0DA8DAF1" w14:textId="5EAEC75E" w:rsidR="00F002D9" w:rsidRPr="00F002D9" w:rsidRDefault="00BD5A27" w:rsidP="00BD5A27">
      <w:pPr>
        <w:ind w:left="-426" w:right="-93"/>
        <w:jc w:val="both"/>
        <w:rPr>
          <w:rFonts w:ascii="Maiandra GD" w:hAnsi="Maiandra GD"/>
          <w:b/>
          <w:lang w:val="es-ES"/>
        </w:rPr>
      </w:pPr>
      <w:r w:rsidRPr="00BD5A27">
        <w:rPr>
          <w:rFonts w:ascii="Maiandra GD" w:hAnsi="Maiandra GD"/>
          <w:b/>
          <w:lang w:val="es-ES"/>
        </w:rPr>
        <w:t xml:space="preserve">DÍA 7: </w:t>
      </w:r>
      <w:r w:rsidR="00F002D9">
        <w:rPr>
          <w:rFonts w:ascii="Maiandra GD" w:hAnsi="Maiandra GD"/>
          <w:b/>
          <w:lang w:val="es-ES"/>
        </w:rPr>
        <w:tab/>
      </w:r>
      <w:r w:rsidRPr="00BD5A27">
        <w:rPr>
          <w:rFonts w:ascii="Maiandra GD" w:hAnsi="Maiandra GD"/>
          <w:b/>
          <w:lang w:val="es-ES"/>
        </w:rPr>
        <w:t>HANOI – CULTURA Y TRADICIONES VIETNAMITAS (D/A)</w:t>
      </w:r>
    </w:p>
    <w:p w14:paraId="7263AF36" w14:textId="46D2ECFF" w:rsidR="00BD5A27" w:rsidRPr="00BD5A27" w:rsidRDefault="00BD5A27" w:rsidP="00BD5A27">
      <w:pPr>
        <w:ind w:left="-426" w:right="-93"/>
        <w:jc w:val="both"/>
        <w:rPr>
          <w:rFonts w:ascii="Maiandra GD" w:hAnsi="Maiandra GD"/>
          <w:bCs/>
          <w:lang w:val="es-ES"/>
        </w:rPr>
      </w:pPr>
      <w:r w:rsidRPr="00BD5A27">
        <w:rPr>
          <w:rFonts w:ascii="Maiandra GD" w:hAnsi="Maiandra GD"/>
          <w:bCs/>
          <w:lang w:val="es-ES"/>
        </w:rPr>
        <w:t xml:space="preserve">Después del desayuno, comenzará la visita de la capital vietnamita, explorando sus principales atractivos como el Mausoleo de Ho Chi Minh (visita exterior), la Pagoda del Pilar Único y el Templo de la Literatura, primera universidad del país. Tras el almuerzo, por la tarde pasearán por el casco antiguo de Hanoi, donde podrán sentir el ambiente local y descubrir sus calles llenas de historia. Visita del templo de </w:t>
      </w:r>
      <w:proofErr w:type="spellStart"/>
      <w:r w:rsidRPr="00BD5A27">
        <w:rPr>
          <w:rFonts w:ascii="Maiandra GD" w:hAnsi="Maiandra GD"/>
          <w:bCs/>
          <w:lang w:val="es-ES"/>
        </w:rPr>
        <w:t>Ngoc</w:t>
      </w:r>
      <w:proofErr w:type="spellEnd"/>
      <w:r w:rsidRPr="00BD5A27">
        <w:rPr>
          <w:rFonts w:ascii="Maiandra GD" w:hAnsi="Maiandra GD"/>
          <w:bCs/>
          <w:lang w:val="es-ES"/>
        </w:rPr>
        <w:t xml:space="preserve"> Son, un ícono cultural situado en un islote del Lago </w:t>
      </w:r>
      <w:proofErr w:type="spellStart"/>
      <w:r w:rsidRPr="00BD5A27">
        <w:rPr>
          <w:rFonts w:ascii="Maiandra GD" w:hAnsi="Maiandra GD"/>
          <w:bCs/>
          <w:lang w:val="es-ES"/>
        </w:rPr>
        <w:t>Hoan</w:t>
      </w:r>
      <w:proofErr w:type="spellEnd"/>
      <w:r w:rsidRPr="00BD5A27">
        <w:rPr>
          <w:rFonts w:ascii="Maiandra GD" w:hAnsi="Maiandra GD"/>
          <w:bCs/>
          <w:lang w:val="es-ES"/>
        </w:rPr>
        <w:t xml:space="preserve"> </w:t>
      </w:r>
      <w:proofErr w:type="spellStart"/>
      <w:r w:rsidRPr="00BD5A27">
        <w:rPr>
          <w:rFonts w:ascii="Maiandra GD" w:hAnsi="Maiandra GD"/>
          <w:bCs/>
          <w:lang w:val="es-ES"/>
        </w:rPr>
        <w:t>Kiem</w:t>
      </w:r>
      <w:proofErr w:type="spellEnd"/>
      <w:r w:rsidRPr="00BD5A27">
        <w:rPr>
          <w:rFonts w:ascii="Maiandra GD" w:hAnsi="Maiandra GD"/>
          <w:bCs/>
          <w:lang w:val="es-ES"/>
        </w:rPr>
        <w:t xml:space="preserve"> en Hanói. También disfrutarán de la degustación del famoso café de huevo, una especialidad típica. El día finaliza con un espectáculo tradicional de marionetas sobre el agua, una de las expresiones culturales más representativas de Vietnam. Regreso al hotel y alojamiento.</w:t>
      </w:r>
    </w:p>
    <w:p w14:paraId="0B21BE59" w14:textId="77777777" w:rsidR="00BD5A27" w:rsidRPr="00BD5A27" w:rsidRDefault="00BD5A27" w:rsidP="00BD5A27">
      <w:pPr>
        <w:ind w:left="-426" w:right="-93"/>
        <w:jc w:val="both"/>
        <w:rPr>
          <w:rFonts w:ascii="Maiandra GD" w:hAnsi="Maiandra GD"/>
          <w:bCs/>
          <w:lang w:val="es-ES"/>
        </w:rPr>
      </w:pPr>
    </w:p>
    <w:p w14:paraId="767931CB" w14:textId="22783C2C" w:rsidR="00F002D9" w:rsidRDefault="00BD5A27" w:rsidP="00BD5A27">
      <w:pPr>
        <w:ind w:left="-426" w:right="-93"/>
        <w:jc w:val="both"/>
        <w:rPr>
          <w:rFonts w:ascii="Maiandra GD" w:hAnsi="Maiandra GD"/>
          <w:b/>
          <w:lang w:val="es-ES"/>
        </w:rPr>
      </w:pPr>
      <w:r w:rsidRPr="00BD5A27">
        <w:rPr>
          <w:rFonts w:ascii="Maiandra GD" w:hAnsi="Maiandra GD"/>
          <w:b/>
          <w:lang w:val="es-ES"/>
        </w:rPr>
        <w:t xml:space="preserve">DÍA 8: </w:t>
      </w:r>
      <w:r w:rsidR="00F002D9">
        <w:rPr>
          <w:rFonts w:ascii="Maiandra GD" w:hAnsi="Maiandra GD"/>
          <w:b/>
          <w:lang w:val="es-ES"/>
        </w:rPr>
        <w:tab/>
      </w:r>
      <w:r w:rsidRPr="00BD5A27">
        <w:rPr>
          <w:rFonts w:ascii="Maiandra GD" w:hAnsi="Maiandra GD"/>
          <w:b/>
          <w:lang w:val="es-ES"/>
        </w:rPr>
        <w:t>HANOI – BAHÍA DE HALONG – EXPERIENCIA EN CRUCERO (D/A/C)</w:t>
      </w:r>
    </w:p>
    <w:p w14:paraId="289022FE" w14:textId="79A92E89" w:rsidR="00BD5A27" w:rsidRPr="00BD5A27" w:rsidRDefault="00BD5A27" w:rsidP="00BD5A27">
      <w:pPr>
        <w:ind w:left="-426" w:right="-93"/>
        <w:jc w:val="both"/>
        <w:rPr>
          <w:rFonts w:ascii="Maiandra GD" w:hAnsi="Maiandra GD"/>
          <w:bCs/>
          <w:lang w:val="es-ES"/>
        </w:rPr>
      </w:pPr>
      <w:r w:rsidRPr="00BD5A27">
        <w:rPr>
          <w:rFonts w:ascii="Maiandra GD" w:hAnsi="Maiandra GD"/>
          <w:bCs/>
          <w:lang w:val="es-ES"/>
        </w:rPr>
        <w:t xml:space="preserve">Después del desayuno temprano, salida por carretera hacia la Bahía de </w:t>
      </w:r>
      <w:proofErr w:type="spellStart"/>
      <w:r w:rsidRPr="00BD5A27">
        <w:rPr>
          <w:rFonts w:ascii="Maiandra GD" w:hAnsi="Maiandra GD"/>
          <w:bCs/>
          <w:lang w:val="es-ES"/>
        </w:rPr>
        <w:t>Halong</w:t>
      </w:r>
      <w:proofErr w:type="spellEnd"/>
      <w:r w:rsidRPr="00BD5A27">
        <w:rPr>
          <w:rFonts w:ascii="Maiandra GD" w:hAnsi="Maiandra GD"/>
          <w:bCs/>
          <w:lang w:val="es-ES"/>
        </w:rPr>
        <w:t>, uno de los paisajes naturales más impresionantes de Vietnam. A la llegada, embarque en un crucero donde serán recibidos con una bebida de bienvenida. Durante la navegación, disfrutarán de un almuerzo mientras contemplan miles de formaciones rocosas emergiendo del mar. A lo largo del día participarán en diversas actividades como visitas a cuevas, paseos en kayak o simplemente relajarse en la cubierta admirando el paisaje. Por la noche, cena a bordo y posibilidad de participar en actividades como pesca nocturna o disfrutar del ambiente tranquilo del crucero. Noche a bordo.</w:t>
      </w:r>
    </w:p>
    <w:p w14:paraId="3C9B28C4" w14:textId="77777777" w:rsidR="00BD5A27" w:rsidRPr="00BD5A27" w:rsidRDefault="00BD5A27" w:rsidP="00BD5A27">
      <w:pPr>
        <w:ind w:left="-426" w:right="-93" w:hanging="2"/>
        <w:jc w:val="both"/>
        <w:rPr>
          <w:rFonts w:ascii="Maiandra GD" w:hAnsi="Maiandra GD"/>
          <w:bCs/>
          <w:lang w:val="es-ES"/>
        </w:rPr>
      </w:pPr>
      <w:r w:rsidRPr="00BD5A27">
        <w:rPr>
          <w:rFonts w:ascii="Maiandra GD" w:hAnsi="Maiandra GD"/>
          <w:bCs/>
          <w:lang w:val="es-ES"/>
        </w:rPr>
        <w:t>Nota: el programa puede variar ligeramente en función del crucero sin informarte con antelación. </w:t>
      </w:r>
    </w:p>
    <w:p w14:paraId="3544768D" w14:textId="77777777" w:rsidR="00BD5A27" w:rsidRPr="00BD5A27" w:rsidRDefault="00BD5A27" w:rsidP="00BD5A27">
      <w:pPr>
        <w:ind w:left="-426" w:right="-93"/>
        <w:jc w:val="both"/>
        <w:rPr>
          <w:rFonts w:ascii="Maiandra GD" w:hAnsi="Maiandra GD"/>
          <w:bCs/>
          <w:lang w:val="es-ES"/>
        </w:rPr>
      </w:pPr>
    </w:p>
    <w:p w14:paraId="722B35D9" w14:textId="77777777" w:rsidR="0066449D" w:rsidRDefault="0066449D" w:rsidP="00F002D9">
      <w:pPr>
        <w:ind w:left="-426" w:right="-93"/>
        <w:jc w:val="both"/>
        <w:rPr>
          <w:rFonts w:ascii="Maiandra GD" w:hAnsi="Maiandra GD"/>
          <w:b/>
          <w:lang w:val="es-ES"/>
        </w:rPr>
      </w:pPr>
    </w:p>
    <w:p w14:paraId="03B51638" w14:textId="68C895E4" w:rsidR="00F002D9" w:rsidRPr="00F002D9" w:rsidRDefault="00BD5A27" w:rsidP="00F002D9">
      <w:pPr>
        <w:ind w:left="-426" w:right="-93"/>
        <w:jc w:val="both"/>
        <w:rPr>
          <w:rFonts w:ascii="Maiandra GD" w:hAnsi="Maiandra GD"/>
          <w:b/>
          <w:lang w:val="es-ES"/>
        </w:rPr>
      </w:pPr>
      <w:r w:rsidRPr="00BD5A27">
        <w:rPr>
          <w:rFonts w:ascii="Maiandra GD" w:hAnsi="Maiandra GD"/>
          <w:b/>
          <w:lang w:val="es-ES"/>
        </w:rPr>
        <w:lastRenderedPageBreak/>
        <w:t>DÍA 9: HALONG – HANOI – SALIDA (D/Br)</w:t>
      </w:r>
    </w:p>
    <w:p w14:paraId="40CF46B3" w14:textId="4CCE4BEA" w:rsidR="00BD5A27" w:rsidRPr="00BD5A27" w:rsidRDefault="00BD5A27" w:rsidP="00F002D9">
      <w:pPr>
        <w:ind w:left="-426" w:right="-93"/>
        <w:jc w:val="both"/>
        <w:rPr>
          <w:rFonts w:ascii="Maiandra GD" w:hAnsi="Maiandra GD"/>
          <w:bCs/>
          <w:lang w:val="es-ES"/>
        </w:rPr>
      </w:pPr>
      <w:r w:rsidRPr="00BD5A27">
        <w:rPr>
          <w:rFonts w:ascii="Maiandra GD" w:hAnsi="Maiandra GD"/>
          <w:bCs/>
          <w:lang w:val="es-ES"/>
        </w:rPr>
        <w:t xml:space="preserve">El día comienza con una actividad opcional de </w:t>
      </w:r>
      <w:proofErr w:type="spellStart"/>
      <w:r w:rsidRPr="00BD5A27">
        <w:rPr>
          <w:rFonts w:ascii="Maiandra GD" w:hAnsi="Maiandra GD"/>
          <w:bCs/>
          <w:lang w:val="es-ES"/>
        </w:rPr>
        <w:t>Tai</w:t>
      </w:r>
      <w:proofErr w:type="spellEnd"/>
      <w:r w:rsidRPr="00BD5A27">
        <w:rPr>
          <w:rFonts w:ascii="Maiandra GD" w:hAnsi="Maiandra GD"/>
          <w:bCs/>
          <w:lang w:val="es-ES"/>
        </w:rPr>
        <w:t xml:space="preserve"> Chi al amanecer en la cubierta del barco, seguida de un desayuno ligero. El crucero continuará su recorrido permitiendo disfrutar de las últimas vistas de la bahía antes de tomar el </w:t>
      </w:r>
      <w:proofErr w:type="spellStart"/>
      <w:r w:rsidRPr="00BD5A27">
        <w:rPr>
          <w:rFonts w:ascii="Maiandra GD" w:hAnsi="Maiandra GD"/>
          <w:bCs/>
          <w:lang w:val="es-ES"/>
        </w:rPr>
        <w:t>brunch</w:t>
      </w:r>
      <w:proofErr w:type="spellEnd"/>
      <w:r w:rsidRPr="00BD5A27">
        <w:rPr>
          <w:rFonts w:ascii="Maiandra GD" w:hAnsi="Maiandra GD"/>
          <w:bCs/>
          <w:lang w:val="es-ES"/>
        </w:rPr>
        <w:t xml:space="preserve"> a bordo. Posteriormente, desembarque y traslado de regreso a Hanoi. Finalmente, traslado directo al aeropuerto para tomar el vuelo de salida.</w:t>
      </w:r>
      <w:r w:rsidR="00BA366F">
        <w:rPr>
          <w:rFonts w:ascii="Maiandra GD" w:hAnsi="Maiandra GD"/>
          <w:bCs/>
          <w:lang w:val="es-ES"/>
        </w:rPr>
        <w:t xml:space="preserve"> </w:t>
      </w:r>
      <w:r w:rsidRPr="00BA366F">
        <w:rPr>
          <w:rFonts w:ascii="Maiandra GD" w:hAnsi="Maiandra GD"/>
          <w:b/>
          <w:lang w:val="es-ES"/>
        </w:rPr>
        <w:t>Nota</w:t>
      </w:r>
      <w:r w:rsidR="00F002D9" w:rsidRPr="00BA366F">
        <w:rPr>
          <w:rFonts w:ascii="Maiandra GD" w:hAnsi="Maiandra GD"/>
          <w:b/>
          <w:lang w:val="es-ES"/>
        </w:rPr>
        <w:t>:</w:t>
      </w:r>
      <w:r w:rsidR="00F002D9">
        <w:rPr>
          <w:rFonts w:ascii="Maiandra GD" w:hAnsi="Maiandra GD"/>
          <w:bCs/>
          <w:lang w:val="es-ES"/>
        </w:rPr>
        <w:t xml:space="preserve"> </w:t>
      </w:r>
      <w:r w:rsidRPr="00BD5A27">
        <w:rPr>
          <w:rFonts w:ascii="Maiandra GD" w:hAnsi="Maiandra GD"/>
          <w:bCs/>
          <w:lang w:val="es-ES"/>
        </w:rPr>
        <w:t xml:space="preserve">El horario regular de </w:t>
      </w:r>
      <w:proofErr w:type="spellStart"/>
      <w:r w:rsidRPr="00BD5A27">
        <w:rPr>
          <w:rFonts w:ascii="Maiandra GD" w:hAnsi="Maiandra GD"/>
          <w:bCs/>
          <w:lang w:val="es-ES"/>
        </w:rPr>
        <w:t>check</w:t>
      </w:r>
      <w:proofErr w:type="spellEnd"/>
      <w:r w:rsidRPr="00BD5A27">
        <w:rPr>
          <w:rFonts w:ascii="Maiandra GD" w:hAnsi="Maiandra GD"/>
          <w:bCs/>
          <w:lang w:val="es-ES"/>
        </w:rPr>
        <w:t xml:space="preserve"> </w:t>
      </w:r>
      <w:proofErr w:type="spellStart"/>
      <w:r w:rsidRPr="00BD5A27">
        <w:rPr>
          <w:rFonts w:ascii="Maiandra GD" w:hAnsi="Maiandra GD"/>
          <w:bCs/>
          <w:lang w:val="es-ES"/>
        </w:rPr>
        <w:t>out</w:t>
      </w:r>
      <w:proofErr w:type="spellEnd"/>
      <w:r w:rsidRPr="00BD5A27">
        <w:rPr>
          <w:rFonts w:ascii="Maiandra GD" w:hAnsi="Maiandra GD"/>
          <w:bCs/>
          <w:lang w:val="es-ES"/>
        </w:rPr>
        <w:t xml:space="preserve"> es 12.00.</w:t>
      </w:r>
    </w:p>
    <w:p w14:paraId="24A09046" w14:textId="77777777" w:rsidR="006F08FF" w:rsidRDefault="006F08FF" w:rsidP="006F08FF">
      <w:pPr>
        <w:widowControl w:val="0"/>
        <w:ind w:hanging="2"/>
        <w:jc w:val="both"/>
        <w:rPr>
          <w:rFonts w:ascii="Maiandra GD" w:eastAsia="Georgia" w:hAnsi="Maiandra GD" w:cs="Georgia"/>
          <w:lang w:val="es-PE"/>
        </w:rPr>
      </w:pPr>
    </w:p>
    <w:p w14:paraId="2552D9F3" w14:textId="77777777" w:rsidR="006F08FF" w:rsidRDefault="006F08FF" w:rsidP="006F08FF">
      <w:pPr>
        <w:jc w:val="right"/>
        <w:rPr>
          <w:rFonts w:ascii="Maiandra GD" w:hAnsi="Maiandra GD" w:cs="Tahoma"/>
          <w:b/>
          <w:spacing w:val="-1"/>
          <w:lang w:val="es-AR" w:eastAsia="ja-JP"/>
        </w:rPr>
      </w:pPr>
      <w:r w:rsidRPr="00D94562">
        <w:rPr>
          <w:rFonts w:ascii="Maiandra GD" w:hAnsi="Maiandra GD" w:cs="Tahoma"/>
          <w:b/>
          <w:spacing w:val="-1"/>
          <w:lang w:val="es-AR" w:eastAsia="ja-JP"/>
        </w:rPr>
        <w:t>FIN DE NUESTROS SERVICIOS</w:t>
      </w:r>
      <w:r>
        <w:rPr>
          <w:rFonts w:ascii="Maiandra GD" w:hAnsi="Maiandra GD" w:cs="Tahoma"/>
          <w:b/>
          <w:spacing w:val="-1"/>
          <w:lang w:val="es-AR" w:eastAsia="ja-JP"/>
        </w:rPr>
        <w:t>…</w:t>
      </w:r>
    </w:p>
    <w:p w14:paraId="767FF84B" w14:textId="6C0B0AF2" w:rsidR="006F08FF" w:rsidRDefault="006F08FF" w:rsidP="006F08FF">
      <w:pPr>
        <w:jc w:val="right"/>
        <w:rPr>
          <w:rFonts w:ascii="Maiandra GD" w:hAnsi="Maiandra GD"/>
          <w:bCs/>
          <w:lang w:val="es-ES"/>
        </w:rPr>
      </w:pPr>
    </w:p>
    <w:p w14:paraId="7EAFCE83" w14:textId="77777777" w:rsidR="00F372F6" w:rsidRDefault="00F372F6" w:rsidP="006F08FF">
      <w:pPr>
        <w:jc w:val="right"/>
        <w:rPr>
          <w:rFonts w:ascii="Maiandra GD" w:hAnsi="Maiandra GD"/>
          <w:bCs/>
          <w:lang w:val="es-ES"/>
        </w:rPr>
      </w:pPr>
    </w:p>
    <w:p w14:paraId="19DC3F52" w14:textId="77777777" w:rsidR="006F08FF" w:rsidRDefault="006F08FF" w:rsidP="006F08FF">
      <w:pPr>
        <w:rPr>
          <w:rFonts w:ascii="Maiandra GD" w:hAnsi="Maiandra GD"/>
          <w:bCs/>
          <w:lang w:val="es-ES"/>
        </w:rPr>
      </w:pPr>
    </w:p>
    <w:tbl>
      <w:tblPr>
        <w:tblStyle w:val="Tablaconcuadrcula"/>
        <w:tblW w:w="0" w:type="auto"/>
        <w:tblInd w:w="-289" w:type="dxa"/>
        <w:tblLook w:val="04A0" w:firstRow="1" w:lastRow="0" w:firstColumn="1" w:lastColumn="0" w:noHBand="0" w:noVBand="1"/>
      </w:tblPr>
      <w:tblGrid>
        <w:gridCol w:w="1560"/>
        <w:gridCol w:w="992"/>
        <w:gridCol w:w="1276"/>
        <w:gridCol w:w="1418"/>
        <w:gridCol w:w="1417"/>
        <w:gridCol w:w="1418"/>
        <w:gridCol w:w="1468"/>
      </w:tblGrid>
      <w:tr w:rsidR="00E15AAA" w14:paraId="348AFEB2" w14:textId="4D48EBC0" w:rsidTr="0066449D">
        <w:tc>
          <w:tcPr>
            <w:tcW w:w="9549" w:type="dxa"/>
            <w:gridSpan w:val="7"/>
            <w:shd w:val="clear" w:color="auto" w:fill="7030A0"/>
          </w:tcPr>
          <w:p w14:paraId="0188FF10" w14:textId="2191E26F" w:rsidR="00E15AAA" w:rsidRPr="00760FCD" w:rsidRDefault="00E15AAA" w:rsidP="00C86B8F">
            <w:pPr>
              <w:jc w:val="center"/>
              <w:rPr>
                <w:rFonts w:ascii="Maiandra GD" w:hAnsi="Maiandra GD"/>
                <w:b/>
                <w:color w:val="FFFFFF" w:themeColor="background1"/>
                <w:lang w:val="es-ES"/>
              </w:rPr>
            </w:pPr>
            <w:r w:rsidRPr="00760FCD">
              <w:rPr>
                <w:rFonts w:ascii="Maiandra GD" w:hAnsi="Maiandra GD"/>
                <w:b/>
                <w:color w:val="FFFFFF" w:themeColor="background1"/>
                <w:lang w:val="es-ES"/>
              </w:rPr>
              <w:t>TARIFA POR PERSONA EN USD</w:t>
            </w:r>
          </w:p>
        </w:tc>
      </w:tr>
      <w:tr w:rsidR="00E15AAA" w14:paraId="32DCEE70" w14:textId="7FADAFB2" w:rsidTr="0066449D">
        <w:tc>
          <w:tcPr>
            <w:tcW w:w="1560" w:type="dxa"/>
            <w:shd w:val="clear" w:color="auto" w:fill="BD92DE"/>
          </w:tcPr>
          <w:p w14:paraId="5359D3B2" w14:textId="2FEB80CA" w:rsidR="00E15AAA" w:rsidRPr="00760FCD" w:rsidRDefault="00E15AAA" w:rsidP="00C86B8F">
            <w:pPr>
              <w:jc w:val="center"/>
              <w:rPr>
                <w:rFonts w:ascii="Maiandra GD" w:hAnsi="Maiandra GD"/>
                <w:b/>
                <w:color w:val="FFFFFF" w:themeColor="background1"/>
                <w:lang w:val="es-ES"/>
              </w:rPr>
            </w:pPr>
            <w:r w:rsidRPr="00760FCD">
              <w:rPr>
                <w:rFonts w:ascii="Maiandra GD" w:hAnsi="Maiandra GD"/>
                <w:b/>
                <w:color w:val="FFFFFF" w:themeColor="background1"/>
                <w:lang w:val="es-ES"/>
              </w:rPr>
              <w:t>TEMP</w:t>
            </w:r>
            <w:r>
              <w:rPr>
                <w:rFonts w:ascii="Maiandra GD" w:hAnsi="Maiandra GD"/>
                <w:b/>
                <w:color w:val="FFFFFF" w:themeColor="background1"/>
                <w:lang w:val="es-ES"/>
              </w:rPr>
              <w:t>.</w:t>
            </w:r>
            <w:r w:rsidRPr="00760FCD">
              <w:rPr>
                <w:rFonts w:ascii="Maiandra GD" w:hAnsi="Maiandra GD"/>
                <w:b/>
                <w:color w:val="FFFFFF" w:themeColor="background1"/>
                <w:lang w:val="es-ES"/>
              </w:rPr>
              <w:t xml:space="preserve"> </w:t>
            </w:r>
            <w:r>
              <w:rPr>
                <w:rFonts w:ascii="Maiandra GD" w:hAnsi="Maiandra GD"/>
                <w:b/>
                <w:color w:val="FFFFFF" w:themeColor="background1"/>
                <w:lang w:val="es-ES"/>
              </w:rPr>
              <w:t>BAJA</w:t>
            </w:r>
          </w:p>
        </w:tc>
        <w:tc>
          <w:tcPr>
            <w:tcW w:w="992" w:type="dxa"/>
            <w:shd w:val="clear" w:color="auto" w:fill="BD92DE"/>
          </w:tcPr>
          <w:p w14:paraId="381B361F" w14:textId="7C808478" w:rsidR="00E15AAA" w:rsidRPr="00760FCD" w:rsidRDefault="00E15AAA" w:rsidP="00C86B8F">
            <w:pPr>
              <w:jc w:val="center"/>
              <w:rPr>
                <w:rFonts w:ascii="Maiandra GD" w:hAnsi="Maiandra GD"/>
                <w:b/>
                <w:color w:val="FFFFFF" w:themeColor="background1"/>
                <w:lang w:val="es-ES"/>
              </w:rPr>
            </w:pPr>
            <w:r w:rsidRPr="00760FCD">
              <w:rPr>
                <w:rFonts w:ascii="Maiandra GD" w:hAnsi="Maiandra GD"/>
                <w:b/>
                <w:color w:val="FFFFFF" w:themeColor="background1"/>
                <w:lang w:val="es-ES"/>
              </w:rPr>
              <w:t>CAT</w:t>
            </w:r>
          </w:p>
        </w:tc>
        <w:tc>
          <w:tcPr>
            <w:tcW w:w="1276" w:type="dxa"/>
            <w:shd w:val="clear" w:color="auto" w:fill="BD92DE"/>
          </w:tcPr>
          <w:p w14:paraId="40F4533B" w14:textId="77777777" w:rsidR="00E15AAA" w:rsidRDefault="00E15AAA" w:rsidP="00C86B8F">
            <w:pPr>
              <w:jc w:val="center"/>
              <w:rPr>
                <w:rFonts w:ascii="Maiandra GD" w:hAnsi="Maiandra GD"/>
                <w:b/>
                <w:color w:val="FFFFFF" w:themeColor="background1"/>
                <w:lang w:val="es-ES"/>
              </w:rPr>
            </w:pPr>
            <w:r>
              <w:rPr>
                <w:rFonts w:ascii="Maiandra GD" w:hAnsi="Maiandra GD"/>
                <w:b/>
                <w:color w:val="FFFFFF" w:themeColor="background1"/>
                <w:lang w:val="es-ES"/>
              </w:rPr>
              <w:t>10-15 PAX</w:t>
            </w:r>
          </w:p>
          <w:p w14:paraId="06F810AB" w14:textId="6F909BF9" w:rsidR="00411D24" w:rsidRPr="00760FCD" w:rsidRDefault="00411D24" w:rsidP="00C86B8F">
            <w:pPr>
              <w:jc w:val="center"/>
              <w:rPr>
                <w:rFonts w:ascii="Maiandra GD" w:hAnsi="Maiandra GD"/>
                <w:b/>
                <w:color w:val="FFFFFF" w:themeColor="background1"/>
                <w:lang w:val="es-ES"/>
              </w:rPr>
            </w:pPr>
            <w:r>
              <w:rPr>
                <w:rFonts w:ascii="Maiandra GD" w:hAnsi="Maiandra GD"/>
                <w:b/>
                <w:color w:val="FFFFFF" w:themeColor="background1"/>
                <w:lang w:val="es-ES"/>
              </w:rPr>
              <w:t>NON FOC</w:t>
            </w:r>
          </w:p>
        </w:tc>
        <w:tc>
          <w:tcPr>
            <w:tcW w:w="1418" w:type="dxa"/>
            <w:shd w:val="clear" w:color="auto" w:fill="BD92DE"/>
          </w:tcPr>
          <w:p w14:paraId="75A41595" w14:textId="6B82A511" w:rsidR="00E15AAA" w:rsidRPr="00760FCD" w:rsidRDefault="00E15AAA" w:rsidP="00C86B8F">
            <w:pPr>
              <w:jc w:val="center"/>
              <w:rPr>
                <w:rFonts w:ascii="Maiandra GD" w:hAnsi="Maiandra GD"/>
                <w:b/>
                <w:color w:val="FFFFFF" w:themeColor="background1"/>
                <w:lang w:val="es-ES"/>
              </w:rPr>
            </w:pPr>
            <w:r>
              <w:rPr>
                <w:rFonts w:ascii="Maiandra GD" w:hAnsi="Maiandra GD"/>
                <w:b/>
                <w:color w:val="FFFFFF" w:themeColor="background1"/>
                <w:lang w:val="es-ES"/>
              </w:rPr>
              <w:t>15-20 PAX +1 FOC</w:t>
            </w:r>
          </w:p>
        </w:tc>
        <w:tc>
          <w:tcPr>
            <w:tcW w:w="1417" w:type="dxa"/>
            <w:shd w:val="clear" w:color="auto" w:fill="BD92DE"/>
          </w:tcPr>
          <w:p w14:paraId="6A5F951D" w14:textId="25A84AAE" w:rsidR="00E15AAA" w:rsidRPr="00760FCD" w:rsidRDefault="00411D24" w:rsidP="00C86B8F">
            <w:pPr>
              <w:jc w:val="center"/>
              <w:rPr>
                <w:rFonts w:ascii="Maiandra GD" w:hAnsi="Maiandra GD"/>
                <w:b/>
                <w:color w:val="FFFFFF" w:themeColor="background1"/>
                <w:lang w:val="es-ES"/>
              </w:rPr>
            </w:pPr>
            <w:r>
              <w:rPr>
                <w:rFonts w:ascii="Maiandra GD" w:hAnsi="Maiandra GD"/>
                <w:b/>
                <w:color w:val="FFFFFF" w:themeColor="background1"/>
                <w:lang w:val="es-ES"/>
              </w:rPr>
              <w:t>21</w:t>
            </w:r>
            <w:r w:rsidR="00E15AAA">
              <w:rPr>
                <w:rFonts w:ascii="Maiandra GD" w:hAnsi="Maiandra GD"/>
                <w:b/>
                <w:color w:val="FFFFFF" w:themeColor="background1"/>
                <w:lang w:val="es-ES"/>
              </w:rPr>
              <w:t>-2</w:t>
            </w:r>
            <w:r>
              <w:rPr>
                <w:rFonts w:ascii="Maiandra GD" w:hAnsi="Maiandra GD"/>
                <w:b/>
                <w:color w:val="FFFFFF" w:themeColor="background1"/>
                <w:lang w:val="es-ES"/>
              </w:rPr>
              <w:t>5</w:t>
            </w:r>
            <w:r w:rsidR="00E15AAA">
              <w:rPr>
                <w:rFonts w:ascii="Maiandra GD" w:hAnsi="Maiandra GD"/>
                <w:b/>
                <w:color w:val="FFFFFF" w:themeColor="background1"/>
                <w:lang w:val="es-ES"/>
              </w:rPr>
              <w:t xml:space="preserve"> PAX +1 FOC</w:t>
            </w:r>
          </w:p>
        </w:tc>
        <w:tc>
          <w:tcPr>
            <w:tcW w:w="1418" w:type="dxa"/>
            <w:shd w:val="clear" w:color="auto" w:fill="BD92DE"/>
          </w:tcPr>
          <w:p w14:paraId="6FE877F0" w14:textId="45ABD6D1" w:rsidR="00E15AAA" w:rsidRPr="00760FCD" w:rsidRDefault="00411D24" w:rsidP="00C86B8F">
            <w:pPr>
              <w:jc w:val="center"/>
              <w:rPr>
                <w:rFonts w:ascii="Maiandra GD" w:hAnsi="Maiandra GD"/>
                <w:b/>
                <w:color w:val="FFFFFF" w:themeColor="background1"/>
                <w:lang w:val="es-ES"/>
              </w:rPr>
            </w:pPr>
            <w:r>
              <w:rPr>
                <w:rFonts w:ascii="Maiandra GD" w:hAnsi="Maiandra GD"/>
                <w:b/>
                <w:color w:val="FFFFFF" w:themeColor="background1"/>
                <w:lang w:val="es-ES"/>
              </w:rPr>
              <w:t>26</w:t>
            </w:r>
            <w:r w:rsidR="00E15AAA">
              <w:rPr>
                <w:rFonts w:ascii="Maiandra GD" w:hAnsi="Maiandra GD"/>
                <w:b/>
                <w:color w:val="FFFFFF" w:themeColor="background1"/>
                <w:lang w:val="es-ES"/>
              </w:rPr>
              <w:t>-2</w:t>
            </w:r>
            <w:r>
              <w:rPr>
                <w:rFonts w:ascii="Maiandra GD" w:hAnsi="Maiandra GD"/>
                <w:b/>
                <w:color w:val="FFFFFF" w:themeColor="background1"/>
                <w:lang w:val="es-ES"/>
              </w:rPr>
              <w:t>9</w:t>
            </w:r>
            <w:r w:rsidR="00E15AAA">
              <w:rPr>
                <w:rFonts w:ascii="Maiandra GD" w:hAnsi="Maiandra GD"/>
                <w:b/>
                <w:color w:val="FFFFFF" w:themeColor="background1"/>
                <w:lang w:val="es-ES"/>
              </w:rPr>
              <w:t xml:space="preserve"> PAX +1 FOC</w:t>
            </w:r>
          </w:p>
        </w:tc>
        <w:tc>
          <w:tcPr>
            <w:tcW w:w="1468" w:type="dxa"/>
            <w:shd w:val="clear" w:color="auto" w:fill="BD92DE"/>
          </w:tcPr>
          <w:p w14:paraId="453A4A48" w14:textId="1E6A39FC" w:rsidR="00E15AAA" w:rsidRDefault="00E15AAA" w:rsidP="00C86B8F">
            <w:pPr>
              <w:jc w:val="center"/>
              <w:rPr>
                <w:rFonts w:ascii="Maiandra GD" w:hAnsi="Maiandra GD"/>
                <w:b/>
                <w:color w:val="FFFFFF" w:themeColor="background1"/>
                <w:lang w:val="es-ES"/>
              </w:rPr>
            </w:pPr>
            <w:r>
              <w:rPr>
                <w:rFonts w:ascii="Maiandra GD" w:hAnsi="Maiandra GD"/>
                <w:b/>
                <w:color w:val="FFFFFF" w:themeColor="background1"/>
                <w:lang w:val="es-ES"/>
              </w:rPr>
              <w:t>SUP. INDIVIDUAL</w:t>
            </w:r>
          </w:p>
        </w:tc>
      </w:tr>
      <w:tr w:rsidR="00E15AAA" w14:paraId="0EBF2C8C" w14:textId="684092E1" w:rsidTr="0066449D">
        <w:tc>
          <w:tcPr>
            <w:tcW w:w="1560" w:type="dxa"/>
            <w:vMerge w:val="restart"/>
            <w:vAlign w:val="center"/>
          </w:tcPr>
          <w:p w14:paraId="60B41B86" w14:textId="3791DB0C" w:rsidR="00E15AAA" w:rsidRPr="00760FCD" w:rsidRDefault="00E15AAA" w:rsidP="000D16C2">
            <w:pPr>
              <w:jc w:val="center"/>
              <w:rPr>
                <w:rFonts w:ascii="Maiandra GD" w:hAnsi="Maiandra GD"/>
                <w:b/>
                <w:lang w:val="es-ES"/>
              </w:rPr>
            </w:pPr>
            <w:r>
              <w:rPr>
                <w:rFonts w:ascii="Maiandra GD" w:hAnsi="Maiandra GD"/>
                <w:b/>
                <w:lang w:val="es-ES"/>
              </w:rPr>
              <w:t>01/10/2026-31/11/2026</w:t>
            </w:r>
          </w:p>
        </w:tc>
        <w:tc>
          <w:tcPr>
            <w:tcW w:w="992" w:type="dxa"/>
          </w:tcPr>
          <w:p w14:paraId="7890BF8A" w14:textId="3091116D" w:rsidR="00E15AAA" w:rsidRPr="00760FCD" w:rsidRDefault="00E15AAA" w:rsidP="00C86B8F">
            <w:pPr>
              <w:jc w:val="center"/>
              <w:rPr>
                <w:rFonts w:ascii="Maiandra GD" w:hAnsi="Maiandra GD"/>
                <w:bCs/>
                <w:lang w:val="es-ES"/>
              </w:rPr>
            </w:pPr>
            <w:r w:rsidRPr="00760FCD">
              <w:rPr>
                <w:rFonts w:ascii="Maiandra GD" w:hAnsi="Maiandra GD"/>
                <w:bCs/>
                <w:lang w:val="es-ES"/>
              </w:rPr>
              <w:t>4*</w:t>
            </w:r>
          </w:p>
        </w:tc>
        <w:tc>
          <w:tcPr>
            <w:tcW w:w="1276" w:type="dxa"/>
          </w:tcPr>
          <w:p w14:paraId="6411057F" w14:textId="28656D1D" w:rsidR="00E15AAA" w:rsidRPr="00760FCD" w:rsidRDefault="00411D24" w:rsidP="00C86B8F">
            <w:pPr>
              <w:jc w:val="center"/>
              <w:rPr>
                <w:rFonts w:ascii="Maiandra GD" w:hAnsi="Maiandra GD"/>
                <w:b/>
                <w:lang w:val="es-ES"/>
              </w:rPr>
            </w:pPr>
            <w:r>
              <w:rPr>
                <w:rFonts w:ascii="Maiandra GD" w:hAnsi="Maiandra GD"/>
                <w:b/>
                <w:lang w:val="es-ES"/>
              </w:rPr>
              <w:t>1,055</w:t>
            </w:r>
          </w:p>
        </w:tc>
        <w:tc>
          <w:tcPr>
            <w:tcW w:w="1418" w:type="dxa"/>
          </w:tcPr>
          <w:p w14:paraId="7C0CB66B" w14:textId="003818B3" w:rsidR="00E15AAA" w:rsidRPr="00760FCD" w:rsidRDefault="00411D24" w:rsidP="00C86B8F">
            <w:pPr>
              <w:jc w:val="center"/>
              <w:rPr>
                <w:rFonts w:ascii="Maiandra GD" w:hAnsi="Maiandra GD"/>
                <w:b/>
                <w:lang w:val="es-ES"/>
              </w:rPr>
            </w:pPr>
            <w:r>
              <w:rPr>
                <w:rFonts w:ascii="Maiandra GD" w:hAnsi="Maiandra GD"/>
                <w:b/>
                <w:lang w:val="es-ES"/>
              </w:rPr>
              <w:t>1,045</w:t>
            </w:r>
          </w:p>
        </w:tc>
        <w:tc>
          <w:tcPr>
            <w:tcW w:w="1417" w:type="dxa"/>
          </w:tcPr>
          <w:p w14:paraId="03A5BE0C" w14:textId="6DC595FC" w:rsidR="00E15AAA" w:rsidRPr="00760FCD" w:rsidRDefault="00411D24" w:rsidP="00C86B8F">
            <w:pPr>
              <w:jc w:val="center"/>
              <w:rPr>
                <w:rFonts w:ascii="Maiandra GD" w:hAnsi="Maiandra GD"/>
                <w:b/>
                <w:lang w:val="es-ES"/>
              </w:rPr>
            </w:pPr>
            <w:r>
              <w:rPr>
                <w:rFonts w:ascii="Maiandra GD" w:hAnsi="Maiandra GD"/>
                <w:b/>
                <w:lang w:val="es-ES"/>
              </w:rPr>
              <w:t>975</w:t>
            </w:r>
          </w:p>
        </w:tc>
        <w:tc>
          <w:tcPr>
            <w:tcW w:w="1418" w:type="dxa"/>
          </w:tcPr>
          <w:p w14:paraId="08787F2C" w14:textId="4D81614C" w:rsidR="00E15AAA" w:rsidRPr="00760FCD" w:rsidRDefault="00411D24" w:rsidP="00C86B8F">
            <w:pPr>
              <w:jc w:val="center"/>
              <w:rPr>
                <w:rFonts w:ascii="Maiandra GD" w:hAnsi="Maiandra GD"/>
                <w:b/>
                <w:lang w:val="es-ES"/>
              </w:rPr>
            </w:pPr>
            <w:r>
              <w:rPr>
                <w:rFonts w:ascii="Maiandra GD" w:hAnsi="Maiandra GD"/>
                <w:b/>
                <w:lang w:val="es-ES"/>
              </w:rPr>
              <w:t>930</w:t>
            </w:r>
          </w:p>
        </w:tc>
        <w:tc>
          <w:tcPr>
            <w:tcW w:w="1468" w:type="dxa"/>
          </w:tcPr>
          <w:p w14:paraId="104FC311" w14:textId="6BC67D6B" w:rsidR="00E15AAA" w:rsidRPr="00760FCD" w:rsidRDefault="00411D24" w:rsidP="00C86B8F">
            <w:pPr>
              <w:jc w:val="center"/>
              <w:rPr>
                <w:rFonts w:ascii="Maiandra GD" w:hAnsi="Maiandra GD"/>
                <w:b/>
                <w:lang w:val="es-ES"/>
              </w:rPr>
            </w:pPr>
            <w:r>
              <w:rPr>
                <w:rFonts w:ascii="Maiandra GD" w:hAnsi="Maiandra GD"/>
                <w:b/>
                <w:lang w:val="es-ES"/>
              </w:rPr>
              <w:t>440</w:t>
            </w:r>
          </w:p>
        </w:tc>
      </w:tr>
      <w:tr w:rsidR="00E15AAA" w14:paraId="6C1840D7" w14:textId="5EFB2A48" w:rsidTr="0066449D">
        <w:tc>
          <w:tcPr>
            <w:tcW w:w="1560" w:type="dxa"/>
            <w:vMerge/>
          </w:tcPr>
          <w:p w14:paraId="571CAC22" w14:textId="77777777" w:rsidR="00E15AAA" w:rsidRPr="00760FCD" w:rsidRDefault="00E15AAA" w:rsidP="00C86B8F">
            <w:pPr>
              <w:jc w:val="center"/>
              <w:rPr>
                <w:rFonts w:ascii="Maiandra GD" w:hAnsi="Maiandra GD"/>
                <w:b/>
                <w:lang w:val="es-ES"/>
              </w:rPr>
            </w:pPr>
          </w:p>
        </w:tc>
        <w:tc>
          <w:tcPr>
            <w:tcW w:w="992" w:type="dxa"/>
          </w:tcPr>
          <w:p w14:paraId="020473D0" w14:textId="3919F849" w:rsidR="00E15AAA" w:rsidRPr="000A4A6E" w:rsidRDefault="00E15AAA" w:rsidP="00C86B8F">
            <w:pPr>
              <w:jc w:val="center"/>
              <w:rPr>
                <w:rFonts w:ascii="Maiandra GD" w:hAnsi="Maiandra GD"/>
                <w:bCs/>
                <w:lang w:val="es-ES"/>
              </w:rPr>
            </w:pPr>
            <w:r w:rsidRPr="000A4A6E">
              <w:rPr>
                <w:rFonts w:ascii="Maiandra GD" w:hAnsi="Maiandra GD"/>
                <w:bCs/>
                <w:lang w:val="es-ES"/>
              </w:rPr>
              <w:t>5*</w:t>
            </w:r>
          </w:p>
        </w:tc>
        <w:tc>
          <w:tcPr>
            <w:tcW w:w="1276" w:type="dxa"/>
          </w:tcPr>
          <w:p w14:paraId="7FDBB5C5" w14:textId="772D5756" w:rsidR="00E15AAA" w:rsidRPr="000A4A6E" w:rsidRDefault="00411D24" w:rsidP="00C86B8F">
            <w:pPr>
              <w:jc w:val="center"/>
              <w:rPr>
                <w:rFonts w:ascii="Maiandra GD" w:hAnsi="Maiandra GD"/>
                <w:b/>
                <w:lang w:val="es-ES"/>
              </w:rPr>
            </w:pPr>
            <w:r>
              <w:rPr>
                <w:rFonts w:ascii="Maiandra GD" w:hAnsi="Maiandra GD"/>
                <w:b/>
                <w:lang w:val="es-ES"/>
              </w:rPr>
              <w:t>1,495</w:t>
            </w:r>
          </w:p>
        </w:tc>
        <w:tc>
          <w:tcPr>
            <w:tcW w:w="1418" w:type="dxa"/>
          </w:tcPr>
          <w:p w14:paraId="2AD94426" w14:textId="422AC8AD" w:rsidR="00E15AAA" w:rsidRPr="000A4A6E" w:rsidRDefault="00411D24" w:rsidP="00C86B8F">
            <w:pPr>
              <w:jc w:val="center"/>
              <w:rPr>
                <w:rFonts w:ascii="Maiandra GD" w:hAnsi="Maiandra GD"/>
                <w:b/>
                <w:lang w:val="es-ES"/>
              </w:rPr>
            </w:pPr>
            <w:r>
              <w:rPr>
                <w:rFonts w:ascii="Maiandra GD" w:hAnsi="Maiandra GD"/>
                <w:b/>
                <w:lang w:val="es-ES"/>
              </w:rPr>
              <w:t>1,565</w:t>
            </w:r>
          </w:p>
        </w:tc>
        <w:tc>
          <w:tcPr>
            <w:tcW w:w="1417" w:type="dxa"/>
          </w:tcPr>
          <w:p w14:paraId="2973CFA1" w14:textId="2A77C68E" w:rsidR="00E15AAA" w:rsidRPr="000A4A6E" w:rsidRDefault="00411D24" w:rsidP="00C86B8F">
            <w:pPr>
              <w:jc w:val="center"/>
              <w:rPr>
                <w:rFonts w:ascii="Maiandra GD" w:hAnsi="Maiandra GD"/>
                <w:b/>
                <w:lang w:val="es-ES"/>
              </w:rPr>
            </w:pPr>
            <w:r>
              <w:rPr>
                <w:rFonts w:ascii="Maiandra GD" w:hAnsi="Maiandra GD"/>
                <w:b/>
                <w:lang w:val="es-ES"/>
              </w:rPr>
              <w:t>1,475</w:t>
            </w:r>
          </w:p>
        </w:tc>
        <w:tc>
          <w:tcPr>
            <w:tcW w:w="1418" w:type="dxa"/>
          </w:tcPr>
          <w:p w14:paraId="5AF126BB" w14:textId="2AE64E4B" w:rsidR="00E15AAA" w:rsidRPr="000A4A6E" w:rsidRDefault="00411D24" w:rsidP="00C86B8F">
            <w:pPr>
              <w:jc w:val="center"/>
              <w:rPr>
                <w:rFonts w:ascii="Maiandra GD" w:hAnsi="Maiandra GD"/>
                <w:b/>
                <w:lang w:val="es-ES"/>
              </w:rPr>
            </w:pPr>
            <w:r>
              <w:rPr>
                <w:rFonts w:ascii="Maiandra GD" w:hAnsi="Maiandra GD"/>
                <w:b/>
                <w:lang w:val="es-ES"/>
              </w:rPr>
              <w:t>1,425</w:t>
            </w:r>
          </w:p>
        </w:tc>
        <w:tc>
          <w:tcPr>
            <w:tcW w:w="1468" w:type="dxa"/>
          </w:tcPr>
          <w:p w14:paraId="6491F474" w14:textId="62940A57" w:rsidR="00E15AAA" w:rsidRPr="000A4A6E" w:rsidRDefault="00411D24" w:rsidP="00C86B8F">
            <w:pPr>
              <w:jc w:val="center"/>
              <w:rPr>
                <w:rFonts w:ascii="Maiandra GD" w:hAnsi="Maiandra GD"/>
                <w:b/>
                <w:lang w:val="es-ES"/>
              </w:rPr>
            </w:pPr>
            <w:r>
              <w:rPr>
                <w:rFonts w:ascii="Maiandra GD" w:hAnsi="Maiandra GD"/>
                <w:b/>
                <w:lang w:val="es-ES"/>
              </w:rPr>
              <w:t>870</w:t>
            </w:r>
          </w:p>
        </w:tc>
      </w:tr>
      <w:tr w:rsidR="0066449D" w14:paraId="60F5458E" w14:textId="4E5C0059" w:rsidTr="0066449D">
        <w:tc>
          <w:tcPr>
            <w:tcW w:w="1560" w:type="dxa"/>
            <w:shd w:val="clear" w:color="auto" w:fill="E8D9F3"/>
          </w:tcPr>
          <w:p w14:paraId="797C6C8A" w14:textId="1208E656" w:rsidR="0066449D" w:rsidRPr="000A4A6E" w:rsidRDefault="0066449D" w:rsidP="0066449D">
            <w:pPr>
              <w:jc w:val="center"/>
              <w:rPr>
                <w:rFonts w:ascii="Maiandra GD" w:hAnsi="Maiandra GD"/>
                <w:b/>
                <w:color w:val="FF66FF"/>
                <w:lang w:val="es-ES"/>
              </w:rPr>
            </w:pPr>
            <w:r w:rsidRPr="000A4A6E">
              <w:rPr>
                <w:rFonts w:ascii="Maiandra GD" w:hAnsi="Maiandra GD"/>
                <w:b/>
                <w:color w:val="FF66FF"/>
                <w:lang w:val="es-ES"/>
              </w:rPr>
              <w:t>TEMP</w:t>
            </w:r>
            <w:r>
              <w:rPr>
                <w:rFonts w:ascii="Maiandra GD" w:hAnsi="Maiandra GD"/>
                <w:b/>
                <w:color w:val="FF66FF"/>
                <w:lang w:val="es-ES"/>
              </w:rPr>
              <w:t>.</w:t>
            </w:r>
            <w:r w:rsidRPr="000A4A6E">
              <w:rPr>
                <w:rFonts w:ascii="Maiandra GD" w:hAnsi="Maiandra GD"/>
                <w:b/>
                <w:color w:val="FF66FF"/>
                <w:lang w:val="es-ES"/>
              </w:rPr>
              <w:t xml:space="preserve"> ALTA</w:t>
            </w:r>
          </w:p>
        </w:tc>
        <w:tc>
          <w:tcPr>
            <w:tcW w:w="992" w:type="dxa"/>
            <w:shd w:val="clear" w:color="auto" w:fill="E8D9F3"/>
          </w:tcPr>
          <w:p w14:paraId="355CF4D3" w14:textId="01F016E4" w:rsidR="0066449D" w:rsidRPr="000A4A6E" w:rsidRDefault="0066449D" w:rsidP="0066449D">
            <w:pPr>
              <w:jc w:val="center"/>
              <w:rPr>
                <w:rFonts w:ascii="Maiandra GD" w:hAnsi="Maiandra GD"/>
                <w:b/>
                <w:color w:val="FF66FF"/>
                <w:lang w:val="es-ES"/>
              </w:rPr>
            </w:pPr>
            <w:r w:rsidRPr="000A4A6E">
              <w:rPr>
                <w:rFonts w:ascii="Maiandra GD" w:hAnsi="Maiandra GD"/>
                <w:b/>
                <w:color w:val="FF66FF"/>
                <w:lang w:val="es-ES"/>
              </w:rPr>
              <w:t>CAT</w:t>
            </w:r>
          </w:p>
        </w:tc>
        <w:tc>
          <w:tcPr>
            <w:tcW w:w="1276" w:type="dxa"/>
            <w:shd w:val="clear" w:color="auto" w:fill="E8D9F3"/>
          </w:tcPr>
          <w:p w14:paraId="3F3936BE" w14:textId="77777777" w:rsidR="0066449D" w:rsidRPr="0066449D" w:rsidRDefault="0066449D" w:rsidP="0066449D">
            <w:pPr>
              <w:jc w:val="center"/>
              <w:rPr>
                <w:rFonts w:ascii="Maiandra GD" w:hAnsi="Maiandra GD"/>
                <w:b/>
                <w:color w:val="FF66FF"/>
                <w:lang w:val="es-ES"/>
              </w:rPr>
            </w:pPr>
            <w:r w:rsidRPr="0066449D">
              <w:rPr>
                <w:rFonts w:ascii="Maiandra GD" w:hAnsi="Maiandra GD"/>
                <w:b/>
                <w:color w:val="FF66FF"/>
                <w:lang w:val="es-ES"/>
              </w:rPr>
              <w:t>10-15 PAX</w:t>
            </w:r>
          </w:p>
          <w:p w14:paraId="4A2924E2" w14:textId="10F5EE3E" w:rsidR="0066449D" w:rsidRPr="000A4A6E" w:rsidRDefault="0066449D" w:rsidP="0066449D">
            <w:pPr>
              <w:jc w:val="center"/>
              <w:rPr>
                <w:rFonts w:ascii="Maiandra GD" w:hAnsi="Maiandra GD"/>
                <w:b/>
                <w:color w:val="FF66FF"/>
                <w:lang w:val="es-ES"/>
              </w:rPr>
            </w:pPr>
            <w:r w:rsidRPr="0066449D">
              <w:rPr>
                <w:rFonts w:ascii="Maiandra GD" w:hAnsi="Maiandra GD"/>
                <w:b/>
                <w:color w:val="FF66FF"/>
                <w:lang w:val="es-ES"/>
              </w:rPr>
              <w:t>NON FOC</w:t>
            </w:r>
          </w:p>
        </w:tc>
        <w:tc>
          <w:tcPr>
            <w:tcW w:w="1418" w:type="dxa"/>
            <w:shd w:val="clear" w:color="auto" w:fill="E8D9F3"/>
          </w:tcPr>
          <w:p w14:paraId="2778D0F6" w14:textId="2C045939" w:rsidR="0066449D" w:rsidRPr="000A4A6E" w:rsidRDefault="0066449D" w:rsidP="0066449D">
            <w:pPr>
              <w:jc w:val="center"/>
              <w:rPr>
                <w:rFonts w:ascii="Maiandra GD" w:hAnsi="Maiandra GD"/>
                <w:b/>
                <w:color w:val="FF66FF"/>
                <w:lang w:val="es-ES"/>
              </w:rPr>
            </w:pPr>
            <w:r w:rsidRPr="0066449D">
              <w:rPr>
                <w:rFonts w:ascii="Maiandra GD" w:hAnsi="Maiandra GD"/>
                <w:b/>
                <w:color w:val="FF66FF"/>
                <w:lang w:val="es-ES"/>
              </w:rPr>
              <w:t>15-20 PAX +1 FOC</w:t>
            </w:r>
          </w:p>
        </w:tc>
        <w:tc>
          <w:tcPr>
            <w:tcW w:w="1417" w:type="dxa"/>
            <w:shd w:val="clear" w:color="auto" w:fill="E8D9F3"/>
          </w:tcPr>
          <w:p w14:paraId="591FC173" w14:textId="3DDFA0D2" w:rsidR="0066449D" w:rsidRPr="000A4A6E" w:rsidRDefault="0066449D" w:rsidP="0066449D">
            <w:pPr>
              <w:jc w:val="center"/>
              <w:rPr>
                <w:rFonts w:ascii="Maiandra GD" w:hAnsi="Maiandra GD"/>
                <w:b/>
                <w:color w:val="FF66FF"/>
                <w:lang w:val="es-ES"/>
              </w:rPr>
            </w:pPr>
            <w:r w:rsidRPr="0066449D">
              <w:rPr>
                <w:rFonts w:ascii="Maiandra GD" w:hAnsi="Maiandra GD"/>
                <w:b/>
                <w:color w:val="FF66FF"/>
                <w:lang w:val="es-ES"/>
              </w:rPr>
              <w:t>21-25 PAX +1 FOC</w:t>
            </w:r>
          </w:p>
        </w:tc>
        <w:tc>
          <w:tcPr>
            <w:tcW w:w="1418" w:type="dxa"/>
            <w:shd w:val="clear" w:color="auto" w:fill="E8D9F3"/>
          </w:tcPr>
          <w:p w14:paraId="324D2C79" w14:textId="47296C35" w:rsidR="0066449D" w:rsidRPr="000A4A6E" w:rsidRDefault="0066449D" w:rsidP="0066449D">
            <w:pPr>
              <w:jc w:val="center"/>
              <w:rPr>
                <w:rFonts w:ascii="Maiandra GD" w:hAnsi="Maiandra GD"/>
                <w:b/>
                <w:color w:val="FF66FF"/>
                <w:lang w:val="es-ES"/>
              </w:rPr>
            </w:pPr>
            <w:r w:rsidRPr="0066449D">
              <w:rPr>
                <w:rFonts w:ascii="Maiandra GD" w:hAnsi="Maiandra GD"/>
                <w:b/>
                <w:color w:val="FF66FF"/>
                <w:lang w:val="es-ES"/>
              </w:rPr>
              <w:t>26-29 PAX +1 FOC</w:t>
            </w:r>
          </w:p>
        </w:tc>
        <w:tc>
          <w:tcPr>
            <w:tcW w:w="1468" w:type="dxa"/>
            <w:shd w:val="clear" w:color="auto" w:fill="E8D9F3"/>
          </w:tcPr>
          <w:p w14:paraId="3A8639FD" w14:textId="1B2917E1" w:rsidR="0066449D" w:rsidRPr="000A4A6E" w:rsidRDefault="0066449D" w:rsidP="0066449D">
            <w:pPr>
              <w:jc w:val="center"/>
              <w:rPr>
                <w:rFonts w:ascii="Maiandra GD" w:hAnsi="Maiandra GD"/>
                <w:b/>
                <w:color w:val="FF66FF"/>
                <w:lang w:val="es-ES"/>
              </w:rPr>
            </w:pPr>
            <w:r w:rsidRPr="0066449D">
              <w:rPr>
                <w:rFonts w:ascii="Maiandra GD" w:hAnsi="Maiandra GD"/>
                <w:b/>
                <w:color w:val="FF66FF"/>
                <w:lang w:val="es-ES"/>
              </w:rPr>
              <w:t>SUP. INDIVIDUAL</w:t>
            </w:r>
          </w:p>
        </w:tc>
      </w:tr>
      <w:tr w:rsidR="00E15AAA" w14:paraId="14628907" w14:textId="4A6B68B7" w:rsidTr="0066449D">
        <w:tc>
          <w:tcPr>
            <w:tcW w:w="1560" w:type="dxa"/>
            <w:vMerge w:val="restart"/>
          </w:tcPr>
          <w:p w14:paraId="3B797CE5" w14:textId="718D3DAA" w:rsidR="00E15AAA" w:rsidRDefault="00E15AAA" w:rsidP="00E15AAA">
            <w:pPr>
              <w:jc w:val="center"/>
              <w:rPr>
                <w:rFonts w:ascii="Maiandra GD" w:hAnsi="Maiandra GD"/>
                <w:b/>
                <w:lang w:val="es-ES"/>
              </w:rPr>
            </w:pPr>
            <w:r w:rsidRPr="00760FCD">
              <w:rPr>
                <w:rFonts w:ascii="Maiandra GD" w:hAnsi="Maiandra GD"/>
                <w:b/>
                <w:lang w:val="es-ES"/>
              </w:rPr>
              <w:t>01/05/2026-30/09/2026</w:t>
            </w:r>
          </w:p>
        </w:tc>
        <w:tc>
          <w:tcPr>
            <w:tcW w:w="992" w:type="dxa"/>
          </w:tcPr>
          <w:p w14:paraId="3EB9232D" w14:textId="0F773DB0" w:rsidR="00E15AAA" w:rsidRDefault="00E15AAA" w:rsidP="00E15AAA">
            <w:pPr>
              <w:jc w:val="center"/>
              <w:rPr>
                <w:rFonts w:ascii="Maiandra GD" w:hAnsi="Maiandra GD"/>
                <w:bCs/>
                <w:lang w:val="es-ES"/>
              </w:rPr>
            </w:pPr>
            <w:r>
              <w:rPr>
                <w:rFonts w:ascii="Maiandra GD" w:hAnsi="Maiandra GD"/>
                <w:bCs/>
                <w:lang w:val="es-ES"/>
              </w:rPr>
              <w:t>4*</w:t>
            </w:r>
          </w:p>
        </w:tc>
        <w:tc>
          <w:tcPr>
            <w:tcW w:w="1276" w:type="dxa"/>
          </w:tcPr>
          <w:p w14:paraId="5F8741D9" w14:textId="096C9AC8" w:rsidR="00E15AAA" w:rsidRDefault="00E15AAA" w:rsidP="00E15AAA">
            <w:pPr>
              <w:jc w:val="center"/>
              <w:rPr>
                <w:rFonts w:ascii="Maiandra GD" w:hAnsi="Maiandra GD"/>
                <w:b/>
                <w:lang w:val="es-ES"/>
              </w:rPr>
            </w:pPr>
            <w:r>
              <w:rPr>
                <w:rFonts w:ascii="Maiandra GD" w:hAnsi="Maiandra GD"/>
                <w:b/>
                <w:lang w:val="es-ES"/>
              </w:rPr>
              <w:t>1,105</w:t>
            </w:r>
          </w:p>
        </w:tc>
        <w:tc>
          <w:tcPr>
            <w:tcW w:w="1418" w:type="dxa"/>
          </w:tcPr>
          <w:p w14:paraId="62F60D21" w14:textId="267A97D7" w:rsidR="00E15AAA" w:rsidRDefault="00E15AAA" w:rsidP="00E15AAA">
            <w:pPr>
              <w:jc w:val="center"/>
              <w:rPr>
                <w:rFonts w:ascii="Maiandra GD" w:hAnsi="Maiandra GD"/>
                <w:b/>
                <w:lang w:val="es-ES"/>
              </w:rPr>
            </w:pPr>
            <w:r w:rsidRPr="00760FCD">
              <w:rPr>
                <w:rFonts w:ascii="Maiandra GD" w:hAnsi="Maiandra GD"/>
                <w:b/>
                <w:lang w:val="es-ES"/>
              </w:rPr>
              <w:t>1,</w:t>
            </w:r>
            <w:r>
              <w:rPr>
                <w:rFonts w:ascii="Maiandra GD" w:hAnsi="Maiandra GD"/>
                <w:b/>
                <w:lang w:val="es-ES"/>
              </w:rPr>
              <w:t>085</w:t>
            </w:r>
          </w:p>
        </w:tc>
        <w:tc>
          <w:tcPr>
            <w:tcW w:w="1417" w:type="dxa"/>
          </w:tcPr>
          <w:p w14:paraId="5A2405E5" w14:textId="2D92EA6B" w:rsidR="00E15AAA" w:rsidRDefault="00E15AAA" w:rsidP="00E15AAA">
            <w:pPr>
              <w:jc w:val="center"/>
              <w:rPr>
                <w:rFonts w:ascii="Maiandra GD" w:hAnsi="Maiandra GD"/>
                <w:b/>
                <w:lang w:val="es-ES"/>
              </w:rPr>
            </w:pPr>
            <w:r>
              <w:rPr>
                <w:rFonts w:ascii="Maiandra GD" w:hAnsi="Maiandra GD"/>
                <w:b/>
                <w:lang w:val="es-ES"/>
              </w:rPr>
              <w:t>1,010</w:t>
            </w:r>
          </w:p>
        </w:tc>
        <w:tc>
          <w:tcPr>
            <w:tcW w:w="1418" w:type="dxa"/>
          </w:tcPr>
          <w:p w14:paraId="3302F80F" w14:textId="607C3DD5" w:rsidR="00E15AAA" w:rsidRDefault="00E15AAA" w:rsidP="00E15AAA">
            <w:pPr>
              <w:jc w:val="center"/>
              <w:rPr>
                <w:rFonts w:ascii="Maiandra GD" w:hAnsi="Maiandra GD"/>
                <w:b/>
                <w:lang w:val="es-ES"/>
              </w:rPr>
            </w:pPr>
            <w:r>
              <w:rPr>
                <w:rFonts w:ascii="Maiandra GD" w:hAnsi="Maiandra GD"/>
                <w:b/>
                <w:lang w:val="es-ES"/>
              </w:rPr>
              <w:t>970</w:t>
            </w:r>
          </w:p>
        </w:tc>
        <w:tc>
          <w:tcPr>
            <w:tcW w:w="1468" w:type="dxa"/>
          </w:tcPr>
          <w:p w14:paraId="159D0B1A" w14:textId="7009098D" w:rsidR="00E15AAA" w:rsidRDefault="00E15AAA" w:rsidP="00E15AAA">
            <w:pPr>
              <w:jc w:val="center"/>
              <w:rPr>
                <w:rFonts w:ascii="Maiandra GD" w:hAnsi="Maiandra GD"/>
                <w:b/>
                <w:lang w:val="es-ES"/>
              </w:rPr>
            </w:pPr>
            <w:r>
              <w:rPr>
                <w:rFonts w:ascii="Maiandra GD" w:hAnsi="Maiandra GD"/>
                <w:b/>
                <w:lang w:val="es-ES"/>
              </w:rPr>
              <w:t>470</w:t>
            </w:r>
          </w:p>
        </w:tc>
      </w:tr>
      <w:tr w:rsidR="00E15AAA" w14:paraId="08934009" w14:textId="44BF9706" w:rsidTr="0066449D">
        <w:tc>
          <w:tcPr>
            <w:tcW w:w="1560" w:type="dxa"/>
            <w:vMerge/>
          </w:tcPr>
          <w:p w14:paraId="232F8373" w14:textId="77777777" w:rsidR="00E15AAA" w:rsidRDefault="00E15AAA" w:rsidP="00C86B8F">
            <w:pPr>
              <w:jc w:val="center"/>
              <w:rPr>
                <w:rFonts w:ascii="Maiandra GD" w:hAnsi="Maiandra GD"/>
                <w:b/>
                <w:lang w:val="es-ES"/>
              </w:rPr>
            </w:pPr>
          </w:p>
        </w:tc>
        <w:tc>
          <w:tcPr>
            <w:tcW w:w="992" w:type="dxa"/>
          </w:tcPr>
          <w:p w14:paraId="70D28534" w14:textId="7BFB963A" w:rsidR="00E15AAA" w:rsidRDefault="00E15AAA" w:rsidP="00C86B8F">
            <w:pPr>
              <w:jc w:val="center"/>
              <w:rPr>
                <w:rFonts w:ascii="Maiandra GD" w:hAnsi="Maiandra GD"/>
                <w:bCs/>
                <w:lang w:val="es-ES"/>
              </w:rPr>
            </w:pPr>
            <w:r>
              <w:rPr>
                <w:rFonts w:ascii="Maiandra GD" w:hAnsi="Maiandra GD"/>
                <w:bCs/>
                <w:lang w:val="es-ES"/>
              </w:rPr>
              <w:t>5*</w:t>
            </w:r>
          </w:p>
        </w:tc>
        <w:tc>
          <w:tcPr>
            <w:tcW w:w="1276" w:type="dxa"/>
          </w:tcPr>
          <w:p w14:paraId="574CFF18" w14:textId="0CDFEF19" w:rsidR="00E15AAA" w:rsidRDefault="00411D24" w:rsidP="00C86B8F">
            <w:pPr>
              <w:jc w:val="center"/>
              <w:rPr>
                <w:rFonts w:ascii="Maiandra GD" w:hAnsi="Maiandra GD"/>
                <w:b/>
                <w:lang w:val="es-ES"/>
              </w:rPr>
            </w:pPr>
            <w:r>
              <w:rPr>
                <w:rFonts w:ascii="Maiandra GD" w:hAnsi="Maiandra GD"/>
                <w:b/>
                <w:lang w:val="es-ES"/>
              </w:rPr>
              <w:t>1,655</w:t>
            </w:r>
          </w:p>
        </w:tc>
        <w:tc>
          <w:tcPr>
            <w:tcW w:w="1418" w:type="dxa"/>
          </w:tcPr>
          <w:p w14:paraId="3FE32871" w14:textId="200FEFB5" w:rsidR="00E15AAA" w:rsidRDefault="00411D24" w:rsidP="00C86B8F">
            <w:pPr>
              <w:jc w:val="center"/>
              <w:rPr>
                <w:rFonts w:ascii="Maiandra GD" w:hAnsi="Maiandra GD"/>
                <w:b/>
                <w:lang w:val="es-ES"/>
              </w:rPr>
            </w:pPr>
            <w:r>
              <w:rPr>
                <w:rFonts w:ascii="Maiandra GD" w:hAnsi="Maiandra GD"/>
                <w:b/>
                <w:lang w:val="es-ES"/>
              </w:rPr>
              <w:t>1,745</w:t>
            </w:r>
          </w:p>
        </w:tc>
        <w:tc>
          <w:tcPr>
            <w:tcW w:w="1417" w:type="dxa"/>
          </w:tcPr>
          <w:p w14:paraId="74A26AF2" w14:textId="453C0F63" w:rsidR="00E15AAA" w:rsidRDefault="00411D24" w:rsidP="00C86B8F">
            <w:pPr>
              <w:jc w:val="center"/>
              <w:rPr>
                <w:rFonts w:ascii="Maiandra GD" w:hAnsi="Maiandra GD"/>
                <w:b/>
                <w:lang w:val="es-ES"/>
              </w:rPr>
            </w:pPr>
            <w:r>
              <w:rPr>
                <w:rFonts w:ascii="Maiandra GD" w:hAnsi="Maiandra GD"/>
                <w:b/>
                <w:lang w:val="es-ES"/>
              </w:rPr>
              <w:t>1,650</w:t>
            </w:r>
          </w:p>
        </w:tc>
        <w:tc>
          <w:tcPr>
            <w:tcW w:w="1418" w:type="dxa"/>
          </w:tcPr>
          <w:p w14:paraId="15EDCD03" w14:textId="467E32B2" w:rsidR="00E15AAA" w:rsidRDefault="00411D24" w:rsidP="00C86B8F">
            <w:pPr>
              <w:jc w:val="center"/>
              <w:rPr>
                <w:rFonts w:ascii="Maiandra GD" w:hAnsi="Maiandra GD"/>
                <w:b/>
                <w:lang w:val="es-ES"/>
              </w:rPr>
            </w:pPr>
            <w:r>
              <w:rPr>
                <w:rFonts w:ascii="Maiandra GD" w:hAnsi="Maiandra GD"/>
                <w:b/>
                <w:lang w:val="es-ES"/>
              </w:rPr>
              <w:t>1,595</w:t>
            </w:r>
          </w:p>
        </w:tc>
        <w:tc>
          <w:tcPr>
            <w:tcW w:w="1468" w:type="dxa"/>
          </w:tcPr>
          <w:p w14:paraId="05118BF6" w14:textId="5A78FEBD" w:rsidR="00E15AAA" w:rsidRDefault="00411D24" w:rsidP="00C86B8F">
            <w:pPr>
              <w:jc w:val="center"/>
              <w:rPr>
                <w:rFonts w:ascii="Maiandra GD" w:hAnsi="Maiandra GD"/>
                <w:b/>
                <w:lang w:val="es-ES"/>
              </w:rPr>
            </w:pPr>
            <w:r>
              <w:rPr>
                <w:rFonts w:ascii="Maiandra GD" w:hAnsi="Maiandra GD"/>
                <w:b/>
                <w:lang w:val="es-ES"/>
              </w:rPr>
              <w:t>1,025</w:t>
            </w:r>
          </w:p>
        </w:tc>
      </w:tr>
    </w:tbl>
    <w:p w14:paraId="140C499A" w14:textId="77777777" w:rsidR="006F08FF" w:rsidRDefault="006F08FF" w:rsidP="006F08FF">
      <w:pPr>
        <w:rPr>
          <w:rFonts w:ascii="Maiandra GD" w:hAnsi="Maiandra GD"/>
          <w:b/>
          <w:color w:val="7030A0"/>
          <w:lang w:val="es-ES"/>
        </w:rPr>
      </w:pPr>
    </w:p>
    <w:p w14:paraId="65864B7E" w14:textId="3992674F" w:rsidR="00F372F6" w:rsidRDefault="00F372F6" w:rsidP="006F08FF">
      <w:pPr>
        <w:jc w:val="both"/>
        <w:rPr>
          <w:rFonts w:ascii="Maiandra GD" w:hAnsi="Maiandra GD"/>
          <w:b/>
          <w:color w:val="7030A0"/>
          <w:u w:val="single"/>
          <w:lang w:val="es-ES"/>
        </w:rPr>
      </w:pPr>
    </w:p>
    <w:p w14:paraId="409214F2" w14:textId="77777777" w:rsidR="00F372F6" w:rsidRDefault="00F372F6" w:rsidP="006F08FF">
      <w:pPr>
        <w:jc w:val="both"/>
        <w:rPr>
          <w:rFonts w:ascii="Maiandra GD" w:hAnsi="Maiandra GD"/>
          <w:b/>
          <w:color w:val="7030A0"/>
          <w:u w:val="single"/>
          <w:lang w:val="es-ES"/>
        </w:rPr>
      </w:pPr>
    </w:p>
    <w:p w14:paraId="0E19726F" w14:textId="6D86C025" w:rsidR="006F08FF" w:rsidRDefault="006F08FF" w:rsidP="000D16C2">
      <w:pPr>
        <w:ind w:left="-284"/>
        <w:jc w:val="both"/>
        <w:rPr>
          <w:rFonts w:ascii="Maiandra GD" w:hAnsi="Maiandra GD"/>
          <w:b/>
          <w:color w:val="7030A0"/>
          <w:u w:val="single"/>
          <w:lang w:val="es-ES"/>
        </w:rPr>
      </w:pPr>
      <w:r w:rsidRPr="00B75128">
        <w:rPr>
          <w:rFonts w:ascii="Maiandra GD" w:hAnsi="Maiandra GD"/>
          <w:b/>
          <w:color w:val="7030A0"/>
          <w:u w:val="single"/>
          <w:lang w:val="es-ES"/>
        </w:rPr>
        <w:t>SERVICIOS INCLUIDOS:</w:t>
      </w:r>
    </w:p>
    <w:p w14:paraId="0147CAD2" w14:textId="77777777" w:rsidR="006F08FF" w:rsidRPr="00B75128" w:rsidRDefault="006F08FF" w:rsidP="006F08FF">
      <w:pPr>
        <w:jc w:val="both"/>
        <w:rPr>
          <w:rFonts w:ascii="Maiandra GD" w:hAnsi="Maiandra GD"/>
          <w:b/>
          <w:color w:val="7030A0"/>
          <w:u w:val="single"/>
          <w:lang w:val="es-ES"/>
        </w:rPr>
      </w:pPr>
    </w:p>
    <w:p w14:paraId="4F320E37" w14:textId="5BFDB3A4" w:rsidR="00F372F6" w:rsidRPr="00F372F6" w:rsidRDefault="00F372F6" w:rsidP="00F372F6">
      <w:pPr>
        <w:pStyle w:val="NormalWeb"/>
        <w:numPr>
          <w:ilvl w:val="0"/>
          <w:numId w:val="28"/>
        </w:numPr>
        <w:spacing w:before="0" w:beforeAutospacing="0" w:after="0" w:afterAutospacing="0"/>
        <w:ind w:left="426"/>
        <w:jc w:val="both"/>
        <w:textAlignment w:val="baseline"/>
        <w:rPr>
          <w:rFonts w:ascii="Maiandra GD" w:eastAsiaTheme="minorHAnsi" w:hAnsi="Maiandra GD" w:cs="Calibri"/>
          <w:sz w:val="22"/>
          <w:szCs w:val="22"/>
          <w:lang w:val="es-ES" w:eastAsia="en-US"/>
        </w:rPr>
      </w:pPr>
      <w:r w:rsidRPr="00F372F6">
        <w:rPr>
          <w:rFonts w:ascii="Maiandra GD" w:eastAsiaTheme="minorHAnsi" w:hAnsi="Maiandra GD" w:cs="Calibri"/>
          <w:sz w:val="22"/>
          <w:szCs w:val="22"/>
          <w:lang w:val="es-ES" w:eastAsia="en-US"/>
        </w:rPr>
        <w:t>Guía de habla español en cada zona en las excursiones </w:t>
      </w:r>
    </w:p>
    <w:p w14:paraId="4E583C21" w14:textId="77777777" w:rsidR="00F372F6" w:rsidRPr="00F372F6" w:rsidRDefault="00F372F6" w:rsidP="00F372F6">
      <w:pPr>
        <w:pStyle w:val="NormalWeb"/>
        <w:numPr>
          <w:ilvl w:val="0"/>
          <w:numId w:val="28"/>
        </w:numPr>
        <w:spacing w:before="0" w:beforeAutospacing="0" w:after="0" w:afterAutospacing="0"/>
        <w:ind w:left="426"/>
        <w:jc w:val="both"/>
        <w:textAlignment w:val="baseline"/>
        <w:rPr>
          <w:rFonts w:ascii="Maiandra GD" w:eastAsiaTheme="minorHAnsi" w:hAnsi="Maiandra GD" w:cs="Calibri"/>
          <w:sz w:val="22"/>
          <w:szCs w:val="22"/>
          <w:lang w:val="es-ES" w:eastAsia="en-US"/>
        </w:rPr>
      </w:pPr>
      <w:r w:rsidRPr="00F372F6">
        <w:rPr>
          <w:rFonts w:ascii="Maiandra GD" w:eastAsiaTheme="minorHAnsi" w:hAnsi="Maiandra GD" w:cs="Calibri"/>
          <w:sz w:val="22"/>
          <w:szCs w:val="22"/>
          <w:lang w:val="es-ES" w:eastAsia="en-US"/>
        </w:rPr>
        <w:t xml:space="preserve">Alojamiento basado en habitación </w:t>
      </w:r>
      <w:proofErr w:type="spellStart"/>
      <w:r w:rsidRPr="00F372F6">
        <w:rPr>
          <w:rFonts w:ascii="Maiandra GD" w:eastAsiaTheme="minorHAnsi" w:hAnsi="Maiandra GD" w:cs="Calibri"/>
          <w:sz w:val="22"/>
          <w:szCs w:val="22"/>
          <w:lang w:val="es-ES" w:eastAsia="en-US"/>
        </w:rPr>
        <w:t>twin</w:t>
      </w:r>
      <w:proofErr w:type="spellEnd"/>
      <w:r w:rsidRPr="00F372F6">
        <w:rPr>
          <w:rFonts w:ascii="Maiandra GD" w:eastAsiaTheme="minorHAnsi" w:hAnsi="Maiandra GD" w:cs="Calibri"/>
          <w:sz w:val="22"/>
          <w:szCs w:val="22"/>
          <w:lang w:val="es-ES" w:eastAsia="en-US"/>
        </w:rPr>
        <w:t>/doble/triple  </w:t>
      </w:r>
    </w:p>
    <w:p w14:paraId="031B91E1" w14:textId="5E05ABB5" w:rsidR="00F372F6" w:rsidRPr="000D16C2" w:rsidRDefault="00F372F6" w:rsidP="000D16C2">
      <w:pPr>
        <w:pStyle w:val="NormalWeb"/>
        <w:numPr>
          <w:ilvl w:val="0"/>
          <w:numId w:val="28"/>
        </w:numPr>
        <w:spacing w:before="0" w:beforeAutospacing="0" w:after="0" w:afterAutospacing="0"/>
        <w:ind w:left="426"/>
        <w:jc w:val="both"/>
        <w:textAlignment w:val="baseline"/>
        <w:rPr>
          <w:rFonts w:ascii="Maiandra GD" w:eastAsiaTheme="minorHAnsi" w:hAnsi="Maiandra GD" w:cs="Calibri"/>
          <w:sz w:val="22"/>
          <w:szCs w:val="22"/>
          <w:lang w:val="es-ES" w:eastAsia="en-US"/>
        </w:rPr>
      </w:pPr>
      <w:r w:rsidRPr="00F372F6">
        <w:rPr>
          <w:rFonts w:ascii="Maiandra GD" w:eastAsiaTheme="minorHAnsi" w:hAnsi="Maiandra GD" w:cs="Calibri"/>
          <w:sz w:val="22"/>
          <w:szCs w:val="22"/>
          <w:lang w:val="es-ES" w:eastAsia="en-US"/>
        </w:rPr>
        <w:t xml:space="preserve">01 FOC de tour terrestre en SGL para el guía acompañante para grupos de más de 15 </w:t>
      </w:r>
      <w:proofErr w:type="spellStart"/>
      <w:r w:rsidRPr="00F372F6">
        <w:rPr>
          <w:rFonts w:ascii="Maiandra GD" w:eastAsiaTheme="minorHAnsi" w:hAnsi="Maiandra GD" w:cs="Calibri"/>
          <w:sz w:val="22"/>
          <w:szCs w:val="22"/>
          <w:lang w:val="es-ES" w:eastAsia="en-US"/>
        </w:rPr>
        <w:t>pax</w:t>
      </w:r>
      <w:proofErr w:type="spellEnd"/>
    </w:p>
    <w:p w14:paraId="53B8076E" w14:textId="77777777" w:rsidR="00F372F6" w:rsidRPr="00F372F6" w:rsidRDefault="00F372F6" w:rsidP="00F372F6">
      <w:pPr>
        <w:pStyle w:val="NormalWeb"/>
        <w:numPr>
          <w:ilvl w:val="0"/>
          <w:numId w:val="28"/>
        </w:numPr>
        <w:spacing w:before="0" w:beforeAutospacing="0" w:after="0" w:afterAutospacing="0"/>
        <w:ind w:left="426"/>
        <w:jc w:val="both"/>
        <w:textAlignment w:val="baseline"/>
        <w:rPr>
          <w:rFonts w:ascii="Maiandra GD" w:eastAsiaTheme="minorHAnsi" w:hAnsi="Maiandra GD" w:cs="Calibri"/>
          <w:sz w:val="22"/>
          <w:szCs w:val="22"/>
          <w:lang w:val="es-ES" w:eastAsia="en-US"/>
        </w:rPr>
      </w:pPr>
      <w:r w:rsidRPr="00F372F6">
        <w:rPr>
          <w:rFonts w:ascii="Maiandra GD" w:eastAsiaTheme="minorHAnsi" w:hAnsi="Maiandra GD" w:cs="Calibri"/>
          <w:sz w:val="22"/>
          <w:szCs w:val="22"/>
          <w:lang w:val="es-ES" w:eastAsia="en-US"/>
        </w:rPr>
        <w:t>Desayuno diario en los hoteles</w:t>
      </w:r>
    </w:p>
    <w:p w14:paraId="5601E49F" w14:textId="2A2D938B" w:rsidR="00F372F6" w:rsidRPr="00F372F6" w:rsidRDefault="00F372F6" w:rsidP="00F372F6">
      <w:pPr>
        <w:pStyle w:val="NormalWeb"/>
        <w:numPr>
          <w:ilvl w:val="0"/>
          <w:numId w:val="28"/>
        </w:numPr>
        <w:spacing w:before="0" w:beforeAutospacing="0" w:after="0" w:afterAutospacing="0"/>
        <w:ind w:left="426"/>
        <w:jc w:val="both"/>
        <w:textAlignment w:val="baseline"/>
        <w:rPr>
          <w:rFonts w:ascii="Maiandra GD" w:eastAsiaTheme="minorHAnsi" w:hAnsi="Maiandra GD" w:cs="Calibri"/>
          <w:sz w:val="22"/>
          <w:szCs w:val="22"/>
          <w:lang w:val="es-ES" w:eastAsia="en-US"/>
        </w:rPr>
      </w:pPr>
      <w:r w:rsidRPr="00F372F6">
        <w:rPr>
          <w:rFonts w:ascii="Maiandra GD" w:eastAsiaTheme="minorHAnsi" w:hAnsi="Maiandra GD" w:cs="Calibri"/>
          <w:sz w:val="22"/>
          <w:szCs w:val="22"/>
          <w:lang w:val="es-ES" w:eastAsia="en-US"/>
        </w:rPr>
        <w:t>Almuerzos y cenas mencionados en el programa</w:t>
      </w:r>
    </w:p>
    <w:p w14:paraId="21AC9A8E" w14:textId="77777777" w:rsidR="00F372F6" w:rsidRPr="00F372F6" w:rsidRDefault="00F372F6" w:rsidP="00F372F6">
      <w:pPr>
        <w:pStyle w:val="NormalWeb"/>
        <w:numPr>
          <w:ilvl w:val="0"/>
          <w:numId w:val="28"/>
        </w:numPr>
        <w:spacing w:before="0" w:beforeAutospacing="0" w:after="0" w:afterAutospacing="0"/>
        <w:ind w:left="426"/>
        <w:jc w:val="both"/>
        <w:textAlignment w:val="baseline"/>
        <w:rPr>
          <w:rFonts w:ascii="Maiandra GD" w:eastAsiaTheme="minorHAnsi" w:hAnsi="Maiandra GD" w:cs="Calibri"/>
          <w:sz w:val="22"/>
          <w:szCs w:val="22"/>
          <w:lang w:val="es-ES" w:eastAsia="en-US"/>
        </w:rPr>
      </w:pPr>
      <w:r w:rsidRPr="00F372F6">
        <w:rPr>
          <w:rFonts w:ascii="Maiandra GD" w:eastAsiaTheme="minorHAnsi" w:hAnsi="Maiandra GD" w:cs="Calibri"/>
          <w:sz w:val="22"/>
          <w:szCs w:val="22"/>
          <w:lang w:val="es-ES" w:eastAsia="en-US"/>
        </w:rPr>
        <w:t>Transporte: Traslado privado: en el resto del viaje</w:t>
      </w:r>
    </w:p>
    <w:p w14:paraId="75B1F78C" w14:textId="77777777" w:rsidR="00F372F6" w:rsidRPr="00F372F6" w:rsidRDefault="00F372F6" w:rsidP="00F372F6">
      <w:pPr>
        <w:pStyle w:val="NormalWeb"/>
        <w:numPr>
          <w:ilvl w:val="0"/>
          <w:numId w:val="28"/>
        </w:numPr>
        <w:spacing w:before="0" w:beforeAutospacing="0" w:after="0" w:afterAutospacing="0"/>
        <w:ind w:left="426"/>
        <w:jc w:val="both"/>
        <w:textAlignment w:val="baseline"/>
        <w:rPr>
          <w:rFonts w:ascii="Maiandra GD" w:eastAsiaTheme="minorHAnsi" w:hAnsi="Maiandra GD" w:cs="Calibri"/>
          <w:sz w:val="22"/>
          <w:szCs w:val="22"/>
          <w:lang w:val="es-ES" w:eastAsia="en-US"/>
        </w:rPr>
      </w:pPr>
      <w:r w:rsidRPr="00F372F6">
        <w:rPr>
          <w:rFonts w:ascii="Maiandra GD" w:eastAsiaTheme="minorHAnsi" w:hAnsi="Maiandra GD" w:cs="Calibri"/>
          <w:sz w:val="22"/>
          <w:szCs w:val="22"/>
          <w:lang w:val="es-ES" w:eastAsia="en-US"/>
        </w:rPr>
        <w:t xml:space="preserve">Cabina privada en Crucero compartido en </w:t>
      </w:r>
      <w:proofErr w:type="spellStart"/>
      <w:r w:rsidRPr="00F372F6">
        <w:rPr>
          <w:rFonts w:ascii="Maiandra GD" w:eastAsiaTheme="minorHAnsi" w:hAnsi="Maiandra GD" w:cs="Calibri"/>
          <w:sz w:val="22"/>
          <w:szCs w:val="22"/>
          <w:lang w:val="es-ES" w:eastAsia="en-US"/>
        </w:rPr>
        <w:t>Halong</w:t>
      </w:r>
      <w:proofErr w:type="spellEnd"/>
    </w:p>
    <w:p w14:paraId="4772BE61" w14:textId="77777777" w:rsidR="00F372F6" w:rsidRPr="00F372F6" w:rsidRDefault="00F372F6" w:rsidP="00F372F6">
      <w:pPr>
        <w:pStyle w:val="NormalWeb"/>
        <w:numPr>
          <w:ilvl w:val="0"/>
          <w:numId w:val="28"/>
        </w:numPr>
        <w:spacing w:before="0" w:beforeAutospacing="0" w:after="0" w:afterAutospacing="0"/>
        <w:ind w:left="426"/>
        <w:jc w:val="both"/>
        <w:textAlignment w:val="baseline"/>
        <w:rPr>
          <w:rFonts w:ascii="Maiandra GD" w:eastAsiaTheme="minorHAnsi" w:hAnsi="Maiandra GD" w:cs="Calibri"/>
          <w:sz w:val="22"/>
          <w:szCs w:val="22"/>
          <w:lang w:val="es-ES" w:eastAsia="en-US"/>
        </w:rPr>
      </w:pPr>
      <w:r w:rsidRPr="00F372F6">
        <w:rPr>
          <w:rFonts w:ascii="Maiandra GD" w:eastAsiaTheme="minorHAnsi" w:hAnsi="Maiandra GD" w:cs="Calibri"/>
          <w:sz w:val="22"/>
          <w:szCs w:val="22"/>
          <w:lang w:val="es-ES" w:eastAsia="en-US"/>
        </w:rPr>
        <w:t>Agua</w:t>
      </w:r>
      <w:r w:rsidRPr="00F372F6">
        <w:rPr>
          <w:rFonts w:ascii="Maiandra GD" w:eastAsiaTheme="minorHAnsi" w:hAnsi="Maiandra GD"/>
          <w:lang w:val="es-ES" w:eastAsia="en-US"/>
        </w:rPr>
        <w:tab/>
      </w:r>
      <w:r w:rsidRPr="00F372F6">
        <w:rPr>
          <w:rFonts w:ascii="Maiandra GD" w:eastAsiaTheme="minorHAnsi" w:hAnsi="Maiandra GD" w:cs="Calibri"/>
          <w:sz w:val="22"/>
          <w:szCs w:val="22"/>
          <w:lang w:val="es-ES" w:eastAsia="en-US"/>
        </w:rPr>
        <w:t> </w:t>
      </w:r>
    </w:p>
    <w:p w14:paraId="17FE6748" w14:textId="77777777" w:rsidR="00F372F6" w:rsidRPr="00F372F6" w:rsidRDefault="00F372F6" w:rsidP="00F372F6">
      <w:pPr>
        <w:pStyle w:val="NormalWeb"/>
        <w:numPr>
          <w:ilvl w:val="0"/>
          <w:numId w:val="28"/>
        </w:numPr>
        <w:spacing w:before="0" w:beforeAutospacing="0" w:after="0" w:afterAutospacing="0"/>
        <w:ind w:left="426"/>
        <w:jc w:val="both"/>
        <w:textAlignment w:val="baseline"/>
        <w:rPr>
          <w:rFonts w:ascii="Maiandra GD" w:eastAsiaTheme="minorHAnsi" w:hAnsi="Maiandra GD" w:cs="Calibri"/>
          <w:sz w:val="22"/>
          <w:szCs w:val="22"/>
          <w:lang w:val="es-ES" w:eastAsia="en-US"/>
        </w:rPr>
      </w:pPr>
      <w:r w:rsidRPr="00F372F6">
        <w:rPr>
          <w:rFonts w:ascii="Maiandra GD" w:eastAsiaTheme="minorHAnsi" w:hAnsi="Maiandra GD" w:cs="Calibri"/>
          <w:sz w:val="22"/>
          <w:szCs w:val="22"/>
          <w:lang w:val="es-ES" w:eastAsia="en-US"/>
        </w:rPr>
        <w:t>Tarifa de entrada y zona   </w:t>
      </w:r>
    </w:p>
    <w:p w14:paraId="15CCF90B" w14:textId="77777777" w:rsidR="00F372F6" w:rsidRPr="00F372F6" w:rsidRDefault="00F372F6" w:rsidP="00F372F6">
      <w:pPr>
        <w:pStyle w:val="NormalWeb"/>
        <w:numPr>
          <w:ilvl w:val="0"/>
          <w:numId w:val="28"/>
        </w:numPr>
        <w:spacing w:before="0" w:beforeAutospacing="0" w:after="0" w:afterAutospacing="0"/>
        <w:ind w:left="426"/>
        <w:jc w:val="both"/>
        <w:textAlignment w:val="baseline"/>
        <w:rPr>
          <w:rFonts w:ascii="Maiandra GD" w:eastAsiaTheme="minorHAnsi" w:hAnsi="Maiandra GD" w:cs="Calibri"/>
          <w:sz w:val="22"/>
          <w:szCs w:val="22"/>
          <w:lang w:val="es-ES" w:eastAsia="en-US"/>
        </w:rPr>
      </w:pPr>
      <w:r w:rsidRPr="00F372F6">
        <w:rPr>
          <w:rFonts w:ascii="Maiandra GD" w:eastAsiaTheme="minorHAnsi" w:hAnsi="Maiandra GD" w:cs="Calibri"/>
          <w:sz w:val="22"/>
          <w:szCs w:val="22"/>
          <w:lang w:val="es-ES" w:eastAsia="en-US"/>
        </w:rPr>
        <w:t>Entradas para espectáculos </w:t>
      </w:r>
    </w:p>
    <w:p w14:paraId="737AE433" w14:textId="77777777" w:rsidR="00F372F6" w:rsidRPr="00F372F6" w:rsidRDefault="00F372F6" w:rsidP="00F372F6">
      <w:pPr>
        <w:pStyle w:val="NormalWeb"/>
        <w:numPr>
          <w:ilvl w:val="0"/>
          <w:numId w:val="28"/>
        </w:numPr>
        <w:spacing w:before="0" w:beforeAutospacing="0" w:after="0" w:afterAutospacing="0"/>
        <w:ind w:left="426"/>
        <w:jc w:val="both"/>
        <w:textAlignment w:val="baseline"/>
        <w:rPr>
          <w:rFonts w:ascii="Maiandra GD" w:eastAsiaTheme="minorHAnsi" w:hAnsi="Maiandra GD" w:cs="Calibri"/>
          <w:sz w:val="22"/>
          <w:szCs w:val="22"/>
          <w:lang w:val="es-ES" w:eastAsia="en-US"/>
        </w:rPr>
      </w:pPr>
      <w:r w:rsidRPr="00F372F6">
        <w:rPr>
          <w:rFonts w:ascii="Maiandra GD" w:eastAsiaTheme="minorHAnsi" w:hAnsi="Maiandra GD" w:cs="Calibri"/>
          <w:sz w:val="22"/>
          <w:szCs w:val="22"/>
          <w:lang w:val="es-ES" w:eastAsia="en-US"/>
        </w:rPr>
        <w:t>Línea directa multilingüe 24 horas al día, 7 días a la semana, durante todo el viaje</w:t>
      </w:r>
    </w:p>
    <w:p w14:paraId="6016007A" w14:textId="77777777" w:rsidR="006F08FF" w:rsidRPr="005C4AC2" w:rsidRDefault="006F08FF" w:rsidP="006F08FF">
      <w:pPr>
        <w:suppressAutoHyphens/>
        <w:spacing w:line="1" w:lineRule="atLeast"/>
        <w:jc w:val="both"/>
        <w:textDirection w:val="btLr"/>
        <w:textAlignment w:val="top"/>
        <w:outlineLvl w:val="0"/>
        <w:rPr>
          <w:rFonts w:ascii="Maiandra GD" w:eastAsia="Georgia" w:hAnsi="Maiandra GD" w:cs="Georgia"/>
          <w:b/>
          <w:color w:val="C7862B"/>
          <w:u w:val="single"/>
          <w:lang w:val="es-ES"/>
        </w:rPr>
      </w:pPr>
    </w:p>
    <w:p w14:paraId="3CA2A7D9" w14:textId="77777777" w:rsidR="00F372F6" w:rsidRDefault="00F372F6" w:rsidP="006F08FF">
      <w:pPr>
        <w:widowControl w:val="0"/>
        <w:ind w:hanging="2"/>
        <w:jc w:val="both"/>
        <w:rPr>
          <w:rFonts w:ascii="Maiandra GD" w:eastAsia="Georgia" w:hAnsi="Maiandra GD" w:cs="Georgia"/>
          <w:b/>
          <w:color w:val="7030A0"/>
          <w:u w:val="single"/>
        </w:rPr>
      </w:pPr>
    </w:p>
    <w:p w14:paraId="471D3484" w14:textId="3F3A5A30" w:rsidR="006F08FF" w:rsidRDefault="006F08FF" w:rsidP="000D16C2">
      <w:pPr>
        <w:widowControl w:val="0"/>
        <w:ind w:left="-284" w:hanging="2"/>
        <w:jc w:val="both"/>
        <w:rPr>
          <w:rFonts w:ascii="Maiandra GD" w:eastAsia="Georgia" w:hAnsi="Maiandra GD" w:cs="Georgia"/>
          <w:b/>
          <w:color w:val="7030A0"/>
          <w:u w:val="single"/>
        </w:rPr>
      </w:pPr>
      <w:r w:rsidRPr="00330249">
        <w:rPr>
          <w:rFonts w:ascii="Maiandra GD" w:eastAsia="Georgia" w:hAnsi="Maiandra GD" w:cs="Georgia"/>
          <w:b/>
          <w:color w:val="7030A0"/>
          <w:u w:val="single"/>
        </w:rPr>
        <w:t xml:space="preserve">SERVICIOS NO INCLUIDOS </w:t>
      </w:r>
    </w:p>
    <w:p w14:paraId="467490E2" w14:textId="77777777" w:rsidR="006F08FF" w:rsidRPr="00330249" w:rsidRDefault="006F08FF" w:rsidP="006F08FF">
      <w:pPr>
        <w:widowControl w:val="0"/>
        <w:ind w:hanging="2"/>
        <w:jc w:val="both"/>
        <w:rPr>
          <w:rFonts w:ascii="Maiandra GD" w:eastAsia="Georgia" w:hAnsi="Maiandra GD" w:cs="Georgia"/>
          <w:color w:val="7030A0"/>
          <w:u w:val="single"/>
        </w:rPr>
      </w:pPr>
    </w:p>
    <w:p w14:paraId="00E6FB48" w14:textId="77777777" w:rsidR="006F08FF" w:rsidRPr="000A4A6E" w:rsidRDefault="006F08FF" w:rsidP="006F08FF">
      <w:pPr>
        <w:numPr>
          <w:ilvl w:val="0"/>
          <w:numId w:val="22"/>
        </w:numPr>
        <w:tabs>
          <w:tab w:val="left" w:pos="360"/>
        </w:tabs>
        <w:suppressAutoHyphens/>
        <w:ind w:left="2" w:hangingChars="1" w:hanging="2"/>
        <w:jc w:val="both"/>
        <w:outlineLvl w:val="0"/>
        <w:rPr>
          <w:rFonts w:ascii="Maiandra GD" w:hAnsi="Maiandra GD"/>
          <w:lang w:val="es-ES"/>
        </w:rPr>
      </w:pPr>
      <w:r w:rsidRPr="000A4A6E">
        <w:rPr>
          <w:rFonts w:ascii="Maiandra GD" w:hAnsi="Maiandra GD"/>
          <w:lang w:val="es-ES"/>
        </w:rPr>
        <w:t xml:space="preserve">Vuelos internacionales e impuestos de salida de aeropuerto </w:t>
      </w:r>
    </w:p>
    <w:p w14:paraId="3842B014" w14:textId="77777777" w:rsidR="006F08FF" w:rsidRPr="000A4A6E" w:rsidRDefault="006F08FF" w:rsidP="006F08FF">
      <w:pPr>
        <w:numPr>
          <w:ilvl w:val="0"/>
          <w:numId w:val="22"/>
        </w:numPr>
        <w:tabs>
          <w:tab w:val="left" w:pos="360"/>
        </w:tabs>
        <w:suppressAutoHyphens/>
        <w:ind w:left="2" w:hangingChars="1" w:hanging="2"/>
        <w:jc w:val="both"/>
        <w:outlineLvl w:val="0"/>
        <w:rPr>
          <w:rFonts w:ascii="Maiandra GD" w:hAnsi="Maiandra GD"/>
          <w:lang w:val="es-ES"/>
        </w:rPr>
      </w:pPr>
      <w:r w:rsidRPr="000A4A6E">
        <w:rPr>
          <w:rFonts w:ascii="Maiandra GD" w:hAnsi="Maiandra GD"/>
          <w:lang w:val="es-ES"/>
        </w:rPr>
        <w:t>Comidas no mencionadas en el programa detallado.</w:t>
      </w:r>
    </w:p>
    <w:p w14:paraId="7169CE93" w14:textId="32BA389B" w:rsidR="006F08FF" w:rsidRPr="000A4A6E" w:rsidRDefault="006F08FF" w:rsidP="006F08FF">
      <w:pPr>
        <w:numPr>
          <w:ilvl w:val="0"/>
          <w:numId w:val="22"/>
        </w:numPr>
        <w:tabs>
          <w:tab w:val="left" w:pos="360"/>
        </w:tabs>
        <w:suppressAutoHyphens/>
        <w:ind w:left="2" w:hangingChars="1" w:hanging="2"/>
        <w:jc w:val="both"/>
        <w:outlineLvl w:val="0"/>
        <w:rPr>
          <w:rFonts w:ascii="Maiandra GD" w:hAnsi="Maiandra GD"/>
          <w:lang w:val="es-ES"/>
        </w:rPr>
      </w:pPr>
      <w:r w:rsidRPr="000A4A6E">
        <w:rPr>
          <w:rFonts w:ascii="Maiandra GD" w:hAnsi="Maiandra GD"/>
          <w:lang w:val="es-ES"/>
        </w:rPr>
        <w:t>Tailandia</w:t>
      </w:r>
      <w:r w:rsidR="00F372F6">
        <w:rPr>
          <w:rFonts w:ascii="Maiandra GD" w:hAnsi="Maiandra GD"/>
          <w:lang w:val="es-ES"/>
        </w:rPr>
        <w:t xml:space="preserve"> / Vietnam / Camboya:</w:t>
      </w:r>
      <w:r w:rsidRPr="000A4A6E">
        <w:rPr>
          <w:rFonts w:ascii="Maiandra GD" w:hAnsi="Maiandra GD"/>
          <w:lang w:val="es-ES"/>
        </w:rPr>
        <w:t xml:space="preserve"> Visado </w:t>
      </w:r>
      <w:r w:rsidR="00F372F6">
        <w:rPr>
          <w:rFonts w:ascii="Maiandra GD" w:hAnsi="Maiandra GD"/>
          <w:lang w:val="es-ES"/>
        </w:rPr>
        <w:t xml:space="preserve">y </w:t>
      </w:r>
      <w:r w:rsidRPr="000A4A6E">
        <w:rPr>
          <w:rFonts w:ascii="Maiandra GD" w:hAnsi="Maiandra GD"/>
          <w:lang w:val="es-ES"/>
        </w:rPr>
        <w:t>tarifa de sello (si h</w:t>
      </w:r>
      <w:r w:rsidR="00F372F6">
        <w:rPr>
          <w:rFonts w:ascii="Maiandra GD" w:hAnsi="Maiandra GD"/>
          <w:lang w:val="es-ES"/>
        </w:rPr>
        <w:t>ubiera</w:t>
      </w:r>
      <w:r w:rsidRPr="000A4A6E">
        <w:rPr>
          <w:rFonts w:ascii="Maiandra GD" w:hAnsi="Maiandra GD"/>
          <w:lang w:val="es-ES"/>
        </w:rPr>
        <w:t>).</w:t>
      </w:r>
    </w:p>
    <w:p w14:paraId="0326C482" w14:textId="77777777" w:rsidR="006F08FF" w:rsidRPr="000A4A6E" w:rsidRDefault="006F08FF" w:rsidP="006F08FF">
      <w:pPr>
        <w:numPr>
          <w:ilvl w:val="0"/>
          <w:numId w:val="22"/>
        </w:numPr>
        <w:tabs>
          <w:tab w:val="left" w:pos="360"/>
        </w:tabs>
        <w:suppressAutoHyphens/>
        <w:ind w:left="2" w:hangingChars="1" w:hanging="2"/>
        <w:jc w:val="both"/>
        <w:outlineLvl w:val="0"/>
        <w:rPr>
          <w:rFonts w:ascii="Maiandra GD" w:hAnsi="Maiandra GD"/>
          <w:lang w:val="en-US"/>
        </w:rPr>
      </w:pPr>
      <w:r w:rsidRPr="000A4A6E">
        <w:rPr>
          <w:rFonts w:ascii="Maiandra GD" w:hAnsi="Maiandra GD"/>
        </w:rPr>
        <w:t xml:space="preserve">Suplemento de </w:t>
      </w:r>
      <w:proofErr w:type="spellStart"/>
      <w:r w:rsidRPr="000A4A6E">
        <w:rPr>
          <w:rFonts w:ascii="Maiandra GD" w:hAnsi="Maiandra GD"/>
        </w:rPr>
        <w:t>Check</w:t>
      </w:r>
      <w:proofErr w:type="spellEnd"/>
      <w:r w:rsidRPr="000A4A6E">
        <w:rPr>
          <w:rFonts w:ascii="Maiandra GD" w:hAnsi="Maiandra GD"/>
        </w:rPr>
        <w:t xml:space="preserve">-in temprano, </w:t>
      </w:r>
      <w:proofErr w:type="spellStart"/>
      <w:r w:rsidRPr="000A4A6E">
        <w:rPr>
          <w:rFonts w:ascii="Maiandra GD" w:hAnsi="Maiandra GD"/>
        </w:rPr>
        <w:t>check-out</w:t>
      </w:r>
      <w:proofErr w:type="spellEnd"/>
      <w:r w:rsidRPr="000A4A6E">
        <w:rPr>
          <w:rFonts w:ascii="Maiandra GD" w:hAnsi="Maiandra GD"/>
        </w:rPr>
        <w:t xml:space="preserve"> tarde </w:t>
      </w:r>
    </w:p>
    <w:p w14:paraId="014D604F" w14:textId="77777777" w:rsidR="006F08FF" w:rsidRPr="000A4A6E" w:rsidRDefault="006F08FF" w:rsidP="006F08FF">
      <w:pPr>
        <w:numPr>
          <w:ilvl w:val="0"/>
          <w:numId w:val="22"/>
        </w:numPr>
        <w:tabs>
          <w:tab w:val="left" w:pos="360"/>
        </w:tabs>
        <w:suppressAutoHyphens/>
        <w:ind w:left="2" w:hangingChars="1" w:hanging="2"/>
        <w:jc w:val="both"/>
        <w:outlineLvl w:val="0"/>
        <w:rPr>
          <w:rFonts w:ascii="Maiandra GD" w:hAnsi="Maiandra GD"/>
          <w:lang w:val="es-ES"/>
        </w:rPr>
      </w:pPr>
      <w:r w:rsidRPr="000A4A6E">
        <w:rPr>
          <w:rFonts w:ascii="Maiandra GD" w:hAnsi="Maiandra GD"/>
          <w:lang w:val="es-ES"/>
        </w:rPr>
        <w:t>Propinas para guías, conductores y otro personal local.</w:t>
      </w:r>
    </w:p>
    <w:p w14:paraId="5CF4CAB2" w14:textId="77777777" w:rsidR="006F08FF" w:rsidRPr="000A4A6E" w:rsidRDefault="006F08FF" w:rsidP="006F08FF">
      <w:pPr>
        <w:numPr>
          <w:ilvl w:val="0"/>
          <w:numId w:val="22"/>
        </w:numPr>
        <w:tabs>
          <w:tab w:val="left" w:pos="360"/>
        </w:tabs>
        <w:suppressAutoHyphens/>
        <w:ind w:left="2" w:hangingChars="1" w:hanging="2"/>
        <w:jc w:val="both"/>
        <w:outlineLvl w:val="0"/>
        <w:rPr>
          <w:rFonts w:ascii="Maiandra GD" w:hAnsi="Maiandra GD"/>
          <w:lang w:val="es-ES"/>
        </w:rPr>
      </w:pPr>
      <w:r w:rsidRPr="000A4A6E">
        <w:rPr>
          <w:rFonts w:ascii="Maiandra GD" w:hAnsi="Maiandra GD"/>
          <w:lang w:val="es-ES"/>
        </w:rPr>
        <w:t xml:space="preserve">Otros gastos no mencionados en el programa. </w:t>
      </w:r>
    </w:p>
    <w:p w14:paraId="7FA747E3" w14:textId="00F54D1E" w:rsidR="00F372F6" w:rsidRDefault="00F372F6" w:rsidP="006F08FF">
      <w:pPr>
        <w:spacing w:line="276" w:lineRule="auto"/>
        <w:rPr>
          <w:b/>
          <w:color w:val="2F5496"/>
          <w:lang w:val="es-ES"/>
        </w:rPr>
      </w:pPr>
    </w:p>
    <w:p w14:paraId="5D9C16B1" w14:textId="77777777" w:rsidR="0066449D" w:rsidRDefault="0066449D" w:rsidP="006F08FF">
      <w:pPr>
        <w:spacing w:line="276" w:lineRule="auto"/>
        <w:rPr>
          <w:b/>
          <w:color w:val="2F5496"/>
          <w:lang w:val="es-ES"/>
        </w:rPr>
      </w:pPr>
    </w:p>
    <w:tbl>
      <w:tblPr>
        <w:tblStyle w:val="Tablaconcuadrcula"/>
        <w:tblW w:w="0" w:type="auto"/>
        <w:jc w:val="center"/>
        <w:tblLook w:val="04A0" w:firstRow="1" w:lastRow="0" w:firstColumn="1" w:lastColumn="0" w:noHBand="0" w:noVBand="1"/>
      </w:tblPr>
      <w:tblGrid>
        <w:gridCol w:w="1696"/>
        <w:gridCol w:w="2699"/>
        <w:gridCol w:w="3113"/>
      </w:tblGrid>
      <w:tr w:rsidR="006F08FF" w14:paraId="3B039D64" w14:textId="77777777" w:rsidTr="00F372F6">
        <w:trPr>
          <w:jc w:val="center"/>
        </w:trPr>
        <w:tc>
          <w:tcPr>
            <w:tcW w:w="7508" w:type="dxa"/>
            <w:gridSpan w:val="3"/>
            <w:shd w:val="clear" w:color="auto" w:fill="7030A0"/>
          </w:tcPr>
          <w:p w14:paraId="78B10B18" w14:textId="77777777" w:rsidR="006F08FF" w:rsidRPr="00810F9E" w:rsidRDefault="006F08FF" w:rsidP="00C86B8F">
            <w:pPr>
              <w:jc w:val="center"/>
              <w:rPr>
                <w:rFonts w:ascii="Maiandra GD" w:hAnsi="Maiandra GD"/>
                <w:b/>
                <w:color w:val="FFFFFF" w:themeColor="background1"/>
                <w:lang w:val="es-ES"/>
              </w:rPr>
            </w:pPr>
            <w:r w:rsidRPr="00810F9E">
              <w:rPr>
                <w:rFonts w:ascii="Maiandra GD" w:hAnsi="Maiandra GD"/>
                <w:b/>
                <w:color w:val="FFFFFF" w:themeColor="background1"/>
                <w:lang w:val="es-ES"/>
              </w:rPr>
              <w:t>HOTELES PREVISTOS</w:t>
            </w:r>
            <w:r>
              <w:rPr>
                <w:rFonts w:ascii="Maiandra GD" w:hAnsi="Maiandra GD"/>
                <w:b/>
                <w:color w:val="FFFFFF" w:themeColor="background1"/>
                <w:lang w:val="es-ES"/>
              </w:rPr>
              <w:t xml:space="preserve"> O SIMILARES</w:t>
            </w:r>
          </w:p>
        </w:tc>
      </w:tr>
      <w:tr w:rsidR="006F08FF" w14:paraId="37C0B44F" w14:textId="77777777" w:rsidTr="00F372F6">
        <w:trPr>
          <w:jc w:val="center"/>
        </w:trPr>
        <w:tc>
          <w:tcPr>
            <w:tcW w:w="1696" w:type="dxa"/>
          </w:tcPr>
          <w:p w14:paraId="14B9E0F8" w14:textId="77777777" w:rsidR="006F08FF" w:rsidRPr="000A4A6E" w:rsidRDefault="006F08FF" w:rsidP="00C86B8F">
            <w:pPr>
              <w:jc w:val="center"/>
              <w:rPr>
                <w:rFonts w:ascii="Maiandra GD" w:hAnsi="Maiandra GD"/>
                <w:b/>
                <w:lang w:val="es-ES"/>
              </w:rPr>
            </w:pPr>
            <w:r w:rsidRPr="000A4A6E">
              <w:rPr>
                <w:rFonts w:ascii="Maiandra GD" w:hAnsi="Maiandra GD"/>
                <w:b/>
                <w:lang w:val="es-ES"/>
              </w:rPr>
              <w:t>CIUDAD</w:t>
            </w:r>
          </w:p>
        </w:tc>
        <w:tc>
          <w:tcPr>
            <w:tcW w:w="2699" w:type="dxa"/>
          </w:tcPr>
          <w:p w14:paraId="39F84331" w14:textId="5E24EA8B" w:rsidR="006F08FF" w:rsidRPr="000A4A6E" w:rsidRDefault="006F08FF" w:rsidP="00C86B8F">
            <w:pPr>
              <w:jc w:val="center"/>
              <w:rPr>
                <w:rFonts w:ascii="Maiandra GD" w:hAnsi="Maiandra GD"/>
                <w:b/>
                <w:lang w:val="es-ES"/>
              </w:rPr>
            </w:pPr>
            <w:r w:rsidRPr="000A4A6E">
              <w:rPr>
                <w:rFonts w:ascii="Maiandra GD" w:hAnsi="Maiandra GD"/>
                <w:b/>
                <w:lang w:val="es-ES"/>
              </w:rPr>
              <w:t>CAT SUPERIOR (4*)</w:t>
            </w:r>
          </w:p>
        </w:tc>
        <w:tc>
          <w:tcPr>
            <w:tcW w:w="3113" w:type="dxa"/>
          </w:tcPr>
          <w:p w14:paraId="04367204" w14:textId="4BE43CFA" w:rsidR="006F08FF" w:rsidRPr="000A4A6E" w:rsidRDefault="006F08FF" w:rsidP="00C86B8F">
            <w:pPr>
              <w:jc w:val="center"/>
              <w:rPr>
                <w:rFonts w:ascii="Maiandra GD" w:hAnsi="Maiandra GD"/>
                <w:b/>
                <w:lang w:val="es-ES"/>
              </w:rPr>
            </w:pPr>
            <w:r w:rsidRPr="000A4A6E">
              <w:rPr>
                <w:rFonts w:ascii="Maiandra GD" w:hAnsi="Maiandra GD"/>
                <w:b/>
                <w:lang w:val="es-ES"/>
              </w:rPr>
              <w:t xml:space="preserve">CAT DELUXE </w:t>
            </w:r>
            <w:r w:rsidR="00F372F6">
              <w:rPr>
                <w:rFonts w:ascii="Maiandra GD" w:hAnsi="Maiandra GD"/>
                <w:b/>
                <w:lang w:val="es-ES"/>
              </w:rPr>
              <w:t>(</w:t>
            </w:r>
            <w:r w:rsidRPr="000A4A6E">
              <w:rPr>
                <w:rFonts w:ascii="Maiandra GD" w:hAnsi="Maiandra GD"/>
                <w:b/>
                <w:lang w:val="es-ES"/>
              </w:rPr>
              <w:t>5*)</w:t>
            </w:r>
          </w:p>
        </w:tc>
      </w:tr>
      <w:tr w:rsidR="006F08FF" w14:paraId="6B0BB6E7" w14:textId="77777777" w:rsidTr="00F372F6">
        <w:trPr>
          <w:jc w:val="center"/>
        </w:trPr>
        <w:tc>
          <w:tcPr>
            <w:tcW w:w="1696" w:type="dxa"/>
          </w:tcPr>
          <w:p w14:paraId="76D1FEA8" w14:textId="77777777" w:rsidR="006F08FF" w:rsidRDefault="006F08FF" w:rsidP="00C86B8F">
            <w:pPr>
              <w:jc w:val="center"/>
              <w:rPr>
                <w:rFonts w:ascii="Maiandra GD" w:hAnsi="Maiandra GD"/>
                <w:bCs/>
                <w:lang w:val="es-ES"/>
              </w:rPr>
            </w:pPr>
            <w:r>
              <w:rPr>
                <w:rFonts w:ascii="Maiandra GD" w:hAnsi="Maiandra GD"/>
                <w:bCs/>
                <w:lang w:val="es-ES"/>
              </w:rPr>
              <w:t>BANGKOK</w:t>
            </w:r>
          </w:p>
        </w:tc>
        <w:tc>
          <w:tcPr>
            <w:tcW w:w="2699" w:type="dxa"/>
          </w:tcPr>
          <w:p w14:paraId="71236991" w14:textId="30DFEABB" w:rsidR="006F08FF" w:rsidRDefault="00F372F6" w:rsidP="00C86B8F">
            <w:pPr>
              <w:jc w:val="center"/>
              <w:rPr>
                <w:rFonts w:ascii="Maiandra GD" w:hAnsi="Maiandra GD"/>
                <w:bCs/>
                <w:lang w:val="es-ES"/>
              </w:rPr>
            </w:pPr>
            <w:r w:rsidRPr="00F372F6">
              <w:rPr>
                <w:rFonts w:ascii="Maiandra GD" w:hAnsi="Maiandra GD"/>
                <w:bCs/>
                <w:lang w:val="es-ES"/>
              </w:rPr>
              <w:t>TWIN TOWERS HOTEL</w:t>
            </w:r>
          </w:p>
        </w:tc>
        <w:tc>
          <w:tcPr>
            <w:tcW w:w="3113" w:type="dxa"/>
          </w:tcPr>
          <w:p w14:paraId="7695C74C" w14:textId="5088B0C6" w:rsidR="006F08FF" w:rsidRDefault="00F372F6" w:rsidP="00C86B8F">
            <w:pPr>
              <w:jc w:val="center"/>
              <w:rPr>
                <w:rFonts w:ascii="Maiandra GD" w:hAnsi="Maiandra GD"/>
                <w:bCs/>
                <w:lang w:val="es-ES"/>
              </w:rPr>
            </w:pPr>
            <w:r>
              <w:rPr>
                <w:rFonts w:ascii="Maiandra GD" w:hAnsi="Maiandra GD"/>
                <w:bCs/>
                <w:lang w:val="es-ES"/>
              </w:rPr>
              <w:t>MONTIEN SURAWONG</w:t>
            </w:r>
          </w:p>
        </w:tc>
      </w:tr>
      <w:tr w:rsidR="006F08FF" w14:paraId="37A14C75" w14:textId="77777777" w:rsidTr="00F372F6">
        <w:trPr>
          <w:jc w:val="center"/>
        </w:trPr>
        <w:tc>
          <w:tcPr>
            <w:tcW w:w="1696" w:type="dxa"/>
          </w:tcPr>
          <w:p w14:paraId="3B74A558" w14:textId="3759C1B2" w:rsidR="006F08FF" w:rsidRDefault="00F372F6" w:rsidP="00C86B8F">
            <w:pPr>
              <w:jc w:val="center"/>
              <w:rPr>
                <w:rFonts w:ascii="Maiandra GD" w:hAnsi="Maiandra GD"/>
                <w:bCs/>
                <w:lang w:val="es-ES"/>
              </w:rPr>
            </w:pPr>
            <w:r>
              <w:rPr>
                <w:rFonts w:ascii="Maiandra GD" w:hAnsi="Maiandra GD"/>
                <w:bCs/>
                <w:lang w:val="es-ES"/>
              </w:rPr>
              <w:t>SIEM REAP</w:t>
            </w:r>
          </w:p>
        </w:tc>
        <w:tc>
          <w:tcPr>
            <w:tcW w:w="2699" w:type="dxa"/>
          </w:tcPr>
          <w:p w14:paraId="04F7EA54" w14:textId="29763E33" w:rsidR="006F08FF" w:rsidRDefault="00F372F6" w:rsidP="00C86B8F">
            <w:pPr>
              <w:jc w:val="center"/>
              <w:rPr>
                <w:rFonts w:ascii="Maiandra GD" w:hAnsi="Maiandra GD"/>
                <w:bCs/>
                <w:lang w:val="es-ES"/>
              </w:rPr>
            </w:pPr>
            <w:r w:rsidRPr="00F372F6">
              <w:rPr>
                <w:rFonts w:ascii="Maiandra GD" w:hAnsi="Maiandra GD"/>
                <w:bCs/>
                <w:lang w:val="es-ES"/>
              </w:rPr>
              <w:t>BOPHA WATBO</w:t>
            </w:r>
          </w:p>
        </w:tc>
        <w:tc>
          <w:tcPr>
            <w:tcW w:w="3113" w:type="dxa"/>
          </w:tcPr>
          <w:p w14:paraId="35E54553" w14:textId="174222CF" w:rsidR="006F08FF" w:rsidRPr="00F372F6" w:rsidRDefault="00F372F6" w:rsidP="00F372F6">
            <w:pPr>
              <w:jc w:val="center"/>
              <w:rPr>
                <w:rFonts w:ascii="Maiandra GD" w:hAnsi="Maiandra GD"/>
                <w:bCs/>
                <w:lang w:val="es-ES"/>
              </w:rPr>
            </w:pPr>
            <w:r w:rsidRPr="00F372F6">
              <w:rPr>
                <w:rFonts w:ascii="Maiandra GD" w:hAnsi="Maiandra GD"/>
                <w:bCs/>
                <w:lang w:val="es-ES"/>
              </w:rPr>
              <w:t>TREELINE URBAN RESORT</w:t>
            </w:r>
          </w:p>
        </w:tc>
      </w:tr>
      <w:tr w:rsidR="006F08FF" w14:paraId="1F8894A2" w14:textId="77777777" w:rsidTr="00F372F6">
        <w:trPr>
          <w:jc w:val="center"/>
        </w:trPr>
        <w:tc>
          <w:tcPr>
            <w:tcW w:w="1696" w:type="dxa"/>
          </w:tcPr>
          <w:p w14:paraId="41FEED09" w14:textId="29377871" w:rsidR="006F08FF" w:rsidRDefault="00F372F6" w:rsidP="00C86B8F">
            <w:pPr>
              <w:jc w:val="center"/>
              <w:rPr>
                <w:rFonts w:ascii="Maiandra GD" w:hAnsi="Maiandra GD"/>
                <w:bCs/>
                <w:lang w:val="es-ES"/>
              </w:rPr>
            </w:pPr>
            <w:r>
              <w:rPr>
                <w:rFonts w:ascii="Maiandra GD" w:hAnsi="Maiandra GD"/>
                <w:bCs/>
                <w:lang w:val="es-ES"/>
              </w:rPr>
              <w:t>HANOI</w:t>
            </w:r>
          </w:p>
        </w:tc>
        <w:tc>
          <w:tcPr>
            <w:tcW w:w="2699" w:type="dxa"/>
          </w:tcPr>
          <w:p w14:paraId="6BD84583" w14:textId="6A28D67C" w:rsidR="006F08FF" w:rsidRDefault="00F372F6" w:rsidP="00C86B8F">
            <w:pPr>
              <w:jc w:val="center"/>
              <w:rPr>
                <w:rFonts w:ascii="Maiandra GD" w:hAnsi="Maiandra GD"/>
                <w:bCs/>
                <w:lang w:val="es-ES"/>
              </w:rPr>
            </w:pPr>
            <w:r w:rsidRPr="00F372F6">
              <w:rPr>
                <w:rFonts w:ascii="Maiandra GD" w:hAnsi="Maiandra GD"/>
                <w:bCs/>
                <w:lang w:val="es-ES"/>
              </w:rPr>
              <w:t>THE Q HOTEL</w:t>
            </w:r>
          </w:p>
        </w:tc>
        <w:tc>
          <w:tcPr>
            <w:tcW w:w="3113" w:type="dxa"/>
          </w:tcPr>
          <w:p w14:paraId="62EFAB39" w14:textId="32B3E4A5" w:rsidR="006F08FF" w:rsidRDefault="00F372F6" w:rsidP="00F372F6">
            <w:pPr>
              <w:tabs>
                <w:tab w:val="left" w:pos="584"/>
              </w:tabs>
              <w:rPr>
                <w:rFonts w:ascii="Maiandra GD" w:hAnsi="Maiandra GD"/>
                <w:bCs/>
                <w:lang w:val="es-ES"/>
              </w:rPr>
            </w:pPr>
            <w:r>
              <w:rPr>
                <w:rFonts w:ascii="Maiandra GD" w:hAnsi="Maiandra GD"/>
                <w:bCs/>
                <w:lang w:val="es-ES"/>
              </w:rPr>
              <w:tab/>
            </w:r>
            <w:r w:rsidRPr="00F372F6">
              <w:rPr>
                <w:rFonts w:ascii="Maiandra GD" w:hAnsi="Maiandra GD"/>
                <w:bCs/>
                <w:lang w:val="es-ES"/>
              </w:rPr>
              <w:t>PERIDOT GRAND</w:t>
            </w:r>
          </w:p>
        </w:tc>
      </w:tr>
      <w:tr w:rsidR="006F08FF" w14:paraId="0A74D821" w14:textId="77777777" w:rsidTr="00F372F6">
        <w:trPr>
          <w:jc w:val="center"/>
        </w:trPr>
        <w:tc>
          <w:tcPr>
            <w:tcW w:w="1696" w:type="dxa"/>
          </w:tcPr>
          <w:p w14:paraId="55BAC60B" w14:textId="2FC38158" w:rsidR="006F08FF" w:rsidRDefault="00F372F6" w:rsidP="00C86B8F">
            <w:pPr>
              <w:jc w:val="center"/>
              <w:rPr>
                <w:rFonts w:ascii="Maiandra GD" w:hAnsi="Maiandra GD"/>
                <w:bCs/>
                <w:lang w:val="es-ES"/>
              </w:rPr>
            </w:pPr>
            <w:r>
              <w:rPr>
                <w:rFonts w:ascii="Maiandra GD" w:hAnsi="Maiandra GD"/>
                <w:bCs/>
                <w:lang w:val="es-ES"/>
              </w:rPr>
              <w:t>HA LONG</w:t>
            </w:r>
          </w:p>
        </w:tc>
        <w:tc>
          <w:tcPr>
            <w:tcW w:w="2699" w:type="dxa"/>
          </w:tcPr>
          <w:p w14:paraId="794C80DD" w14:textId="4B48C4E7" w:rsidR="006F08FF" w:rsidRDefault="00F372F6" w:rsidP="00C86B8F">
            <w:pPr>
              <w:jc w:val="center"/>
              <w:rPr>
                <w:rFonts w:ascii="Maiandra GD" w:hAnsi="Maiandra GD"/>
                <w:bCs/>
                <w:lang w:val="es-ES"/>
              </w:rPr>
            </w:pPr>
            <w:r w:rsidRPr="00F372F6">
              <w:rPr>
                <w:rFonts w:ascii="Maiandra GD" w:hAnsi="Maiandra GD"/>
                <w:bCs/>
                <w:lang w:val="es-ES"/>
              </w:rPr>
              <w:t>PEONY CRUISE</w:t>
            </w:r>
          </w:p>
        </w:tc>
        <w:tc>
          <w:tcPr>
            <w:tcW w:w="3113" w:type="dxa"/>
          </w:tcPr>
          <w:p w14:paraId="06F89B92" w14:textId="181BC0D3" w:rsidR="006F08FF" w:rsidRPr="00F372F6" w:rsidRDefault="00F372F6" w:rsidP="00F372F6">
            <w:pPr>
              <w:jc w:val="center"/>
              <w:rPr>
                <w:rFonts w:ascii="Maiandra GD" w:hAnsi="Maiandra GD"/>
                <w:bCs/>
                <w:lang w:val="es-ES"/>
              </w:rPr>
            </w:pPr>
            <w:r w:rsidRPr="00F372F6">
              <w:rPr>
                <w:rFonts w:ascii="Maiandra GD" w:hAnsi="Maiandra GD"/>
                <w:bCs/>
                <w:lang w:val="es-ES"/>
              </w:rPr>
              <w:t>ORCHID TRENDY CRUISE</w:t>
            </w:r>
          </w:p>
        </w:tc>
      </w:tr>
    </w:tbl>
    <w:p w14:paraId="2BBDDFEC" w14:textId="77777777" w:rsidR="00745D3D" w:rsidRDefault="00745D3D" w:rsidP="00F372F6">
      <w:pPr>
        <w:rPr>
          <w:rFonts w:ascii="Maiandra GD" w:hAnsi="Maiandra GD"/>
          <w:b/>
          <w:bCs/>
          <w:color w:val="7030A0"/>
          <w:sz w:val="28"/>
          <w:szCs w:val="28"/>
        </w:rPr>
      </w:pPr>
    </w:p>
    <w:sectPr w:rsidR="00745D3D" w:rsidSect="00A6471B">
      <w:headerReference w:type="default" r:id="rId8"/>
      <w:footerReference w:type="default" r:id="rId9"/>
      <w:pgSz w:w="12240" w:h="15840"/>
      <w:pgMar w:top="1418" w:right="1134" w:bottom="1560" w:left="1134" w:header="709" w:footer="278"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70CF" w14:textId="77777777" w:rsidR="004075DA" w:rsidRDefault="004075DA" w:rsidP="004075DA">
      <w:r>
        <w:separator/>
      </w:r>
    </w:p>
  </w:endnote>
  <w:endnote w:type="continuationSeparator" w:id="0">
    <w:p w14:paraId="770A4E5C" w14:textId="77777777" w:rsidR="004075DA" w:rsidRDefault="004075DA"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altName w:val="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delle Lt">
    <w:altName w:val="Calibri"/>
    <w:panose1 w:val="00000000000000000000"/>
    <w:charset w:val="00"/>
    <w:family w:val="modern"/>
    <w:notTrueType/>
    <w:pitch w:val="variable"/>
    <w:sig w:usb0="80000087" w:usb1="0000004B" w:usb2="00000000" w:usb3="00000000" w:csb0="00000083"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BA366F"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BF7C" w14:textId="77777777" w:rsidR="004075DA" w:rsidRDefault="004075DA" w:rsidP="004075DA">
      <w:r>
        <w:separator/>
      </w:r>
    </w:p>
  </w:footnote>
  <w:footnote w:type="continuationSeparator" w:id="0">
    <w:p w14:paraId="1B8E4A46" w14:textId="77777777" w:rsidR="004075DA" w:rsidRDefault="004075DA"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03A925A8" w:rsidR="004075DA" w:rsidRDefault="006F08FF" w:rsidP="00150C41">
    <w:pPr>
      <w:pStyle w:val="Encabezado"/>
      <w:ind w:left="-709"/>
    </w:pPr>
    <w:r>
      <w:rPr>
        <w:rFonts w:ascii="Times New Roman"/>
        <w:noProof/>
        <w:sz w:val="20"/>
      </w:rPr>
      <w:drawing>
        <wp:anchor distT="0" distB="0" distL="114300" distR="114300" simplePos="0" relativeHeight="251660288" behindDoc="1" locked="0" layoutInCell="1" allowOverlap="1" wp14:anchorId="0B165BDA" wp14:editId="6DF45212">
          <wp:simplePos x="0" y="0"/>
          <wp:positionH relativeFrom="margin">
            <wp:align>right</wp:align>
          </wp:positionH>
          <wp:positionV relativeFrom="paragraph">
            <wp:posOffset>235585</wp:posOffset>
          </wp:positionV>
          <wp:extent cx="778510" cy="177800"/>
          <wp:effectExtent l="0" t="0" r="254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81153" name="Imagen 1175381153"/>
                  <pic:cNvPicPr/>
                </pic:nvPicPr>
                <pic:blipFill>
                  <a:blip r:embed="rId1">
                    <a:extLst>
                      <a:ext uri="{28A0092B-C50C-407E-A947-70E740481C1C}">
                        <a14:useLocalDpi xmlns:a14="http://schemas.microsoft.com/office/drawing/2010/main" val="0"/>
                      </a:ext>
                    </a:extLst>
                  </a:blip>
                  <a:stretch>
                    <a:fillRect/>
                  </a:stretch>
                </pic:blipFill>
                <pic:spPr>
                  <a:xfrm>
                    <a:off x="0" y="0"/>
                    <a:ext cx="778510" cy="177800"/>
                  </a:xfrm>
                  <a:prstGeom prst="rect">
                    <a:avLst/>
                  </a:prstGeom>
                </pic:spPr>
              </pic:pic>
            </a:graphicData>
          </a:graphic>
        </wp:anchor>
      </w:drawing>
    </w:r>
    <w:r w:rsidR="003D06A3">
      <w:rPr>
        <w:noProof/>
      </w:rPr>
      <w:drawing>
        <wp:anchor distT="0" distB="0" distL="114300" distR="114300" simplePos="0" relativeHeight="251658240" behindDoc="0" locked="0" layoutInCell="1" allowOverlap="1" wp14:anchorId="08C9E670" wp14:editId="1ECD54D6">
          <wp:simplePos x="0" y="0"/>
          <wp:positionH relativeFrom="column">
            <wp:posOffset>-391105</wp:posOffset>
          </wp:positionH>
          <wp:positionV relativeFrom="paragraph">
            <wp:posOffset>-265021</wp:posOffset>
          </wp:positionV>
          <wp:extent cx="1066800" cy="5334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r w:rsidR="003D06A3">
      <w:rPr>
        <w:noProof/>
      </w:rPr>
      <w:drawing>
        <wp:anchor distT="0" distB="0" distL="114300" distR="114300" simplePos="0" relativeHeight="251657215" behindDoc="1" locked="0" layoutInCell="1" allowOverlap="1" wp14:anchorId="7DA9AF0C" wp14:editId="3E808BA3">
          <wp:simplePos x="0" y="0"/>
          <wp:positionH relativeFrom="column">
            <wp:posOffset>-1976462</wp:posOffset>
          </wp:positionH>
          <wp:positionV relativeFrom="paragraph">
            <wp:posOffset>2494524</wp:posOffset>
          </wp:positionV>
          <wp:extent cx="4643755" cy="8258810"/>
          <wp:effectExtent l="0" t="0" r="4445" b="889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r w:rsidR="00290108">
      <w:rPr>
        <w:noProof/>
      </w:rPr>
      <w:drawing>
        <wp:anchor distT="0" distB="0" distL="114300" distR="114300" simplePos="0" relativeHeight="251656190" behindDoc="1" locked="0" layoutInCell="1" allowOverlap="1" wp14:anchorId="20F9159C" wp14:editId="6DFA1499">
          <wp:simplePos x="0" y="0"/>
          <wp:positionH relativeFrom="column">
            <wp:posOffset>3138707</wp:posOffset>
          </wp:positionH>
          <wp:positionV relativeFrom="paragraph">
            <wp:posOffset>-1553991</wp:posOffset>
          </wp:positionV>
          <wp:extent cx="4574540" cy="8258810"/>
          <wp:effectExtent l="0" t="0" r="0" b="889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1.5pt;height:257.45pt" o:bullet="t">
        <v:imagedata r:id="rId1" o:title="LOGO "/>
      </v:shape>
    </w:pict>
  </w:numPicBullet>
  <w:numPicBullet w:numPicBulletId="1">
    <w:pict>
      <v:shape id="_x0000_i1027" type="#_x0000_t75" style="width:60.45pt;height:36pt" o:bullet="t">
        <v:imagedata r:id="rId2" o:title="SEVENTS_250X150px"/>
      </v:shape>
    </w:pict>
  </w:numPicBullet>
  <w:numPicBullet w:numPicBulletId="2">
    <w:pict>
      <v:shape id="_x0000_i1028" type="#_x0000_t75" style="width:504.7pt;height:278.5pt" o:bullet="t">
        <v:imagedata r:id="rId3" o:title="sin fondo logo sevents"/>
      </v:shape>
    </w:pict>
  </w:numPicBullet>
  <w:numPicBullet w:numPicBulletId="3">
    <w:pict>
      <v:shape id="_x0000_i1029" type="#_x0000_t75" style="width:480.9pt;height:292.1pt" o:bullet="t">
        <v:imagedata r:id="rId4" o:title="logo con transparencia actualizado"/>
      </v:shape>
    </w:pict>
  </w:numPicBullet>
  <w:abstractNum w:abstractNumId="0"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9E7154"/>
    <w:multiLevelType w:val="hybridMultilevel"/>
    <w:tmpl w:val="9370C8CE"/>
    <w:lvl w:ilvl="0" w:tplc="329ABD04">
      <w:start w:val="1"/>
      <w:numFmt w:val="bullet"/>
      <w:lvlText w:val=""/>
      <w:lvlPicBulletId w:val="1"/>
      <w:lvlJc w:val="left"/>
      <w:pPr>
        <w:ind w:left="1070" w:hanging="360"/>
      </w:pPr>
      <w:rPr>
        <w:rFonts w:ascii="Symbol" w:hAnsi="Symbol" w:hint="default"/>
        <w:color w:val="auto"/>
        <w:sz w:val="20"/>
        <w:szCs w:val="20"/>
      </w:rPr>
    </w:lvl>
    <w:lvl w:ilvl="1" w:tplc="080A0003">
      <w:start w:val="1"/>
      <w:numFmt w:val="bullet"/>
      <w:lvlText w:val="o"/>
      <w:lvlJc w:val="left"/>
      <w:pPr>
        <w:ind w:left="1790" w:hanging="360"/>
      </w:pPr>
      <w:rPr>
        <w:rFonts w:ascii="Courier New" w:hAnsi="Courier New" w:cs="Courier New" w:hint="default"/>
      </w:rPr>
    </w:lvl>
    <w:lvl w:ilvl="2" w:tplc="080A0005">
      <w:start w:val="1"/>
      <w:numFmt w:val="bullet"/>
      <w:lvlText w:val=""/>
      <w:lvlJc w:val="left"/>
      <w:pPr>
        <w:ind w:left="2510" w:hanging="360"/>
      </w:pPr>
      <w:rPr>
        <w:rFonts w:ascii="Wingdings" w:hAnsi="Wingdings" w:hint="default"/>
      </w:rPr>
    </w:lvl>
    <w:lvl w:ilvl="3" w:tplc="080A0001">
      <w:start w:val="1"/>
      <w:numFmt w:val="bullet"/>
      <w:lvlText w:val=""/>
      <w:lvlJc w:val="left"/>
      <w:pPr>
        <w:ind w:left="3230" w:hanging="360"/>
      </w:pPr>
      <w:rPr>
        <w:rFonts w:ascii="Symbol" w:hAnsi="Symbol" w:hint="default"/>
      </w:rPr>
    </w:lvl>
    <w:lvl w:ilvl="4" w:tplc="080A0003">
      <w:start w:val="1"/>
      <w:numFmt w:val="bullet"/>
      <w:lvlText w:val="o"/>
      <w:lvlJc w:val="left"/>
      <w:pPr>
        <w:ind w:left="3950" w:hanging="360"/>
      </w:pPr>
      <w:rPr>
        <w:rFonts w:ascii="Courier New" w:hAnsi="Courier New" w:cs="Courier New" w:hint="default"/>
      </w:rPr>
    </w:lvl>
    <w:lvl w:ilvl="5" w:tplc="080A0005">
      <w:start w:val="1"/>
      <w:numFmt w:val="bullet"/>
      <w:lvlText w:val=""/>
      <w:lvlJc w:val="left"/>
      <w:pPr>
        <w:ind w:left="4670" w:hanging="360"/>
      </w:pPr>
      <w:rPr>
        <w:rFonts w:ascii="Wingdings" w:hAnsi="Wingdings" w:hint="default"/>
      </w:rPr>
    </w:lvl>
    <w:lvl w:ilvl="6" w:tplc="080A0001">
      <w:start w:val="1"/>
      <w:numFmt w:val="bullet"/>
      <w:lvlText w:val=""/>
      <w:lvlJc w:val="left"/>
      <w:pPr>
        <w:ind w:left="5390" w:hanging="360"/>
      </w:pPr>
      <w:rPr>
        <w:rFonts w:ascii="Symbol" w:hAnsi="Symbol" w:hint="default"/>
      </w:rPr>
    </w:lvl>
    <w:lvl w:ilvl="7" w:tplc="080A0003">
      <w:start w:val="1"/>
      <w:numFmt w:val="bullet"/>
      <w:lvlText w:val="o"/>
      <w:lvlJc w:val="left"/>
      <w:pPr>
        <w:ind w:left="6110" w:hanging="360"/>
      </w:pPr>
      <w:rPr>
        <w:rFonts w:ascii="Courier New" w:hAnsi="Courier New" w:cs="Courier New" w:hint="default"/>
      </w:rPr>
    </w:lvl>
    <w:lvl w:ilvl="8" w:tplc="080A0005">
      <w:start w:val="1"/>
      <w:numFmt w:val="bullet"/>
      <w:lvlText w:val=""/>
      <w:lvlJc w:val="left"/>
      <w:pPr>
        <w:ind w:left="6830" w:hanging="360"/>
      </w:pPr>
      <w:rPr>
        <w:rFonts w:ascii="Wingdings" w:hAnsi="Wingdings" w:hint="default"/>
      </w:rPr>
    </w:lvl>
  </w:abstractNum>
  <w:abstractNum w:abstractNumId="2"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453B95"/>
    <w:multiLevelType w:val="hybridMultilevel"/>
    <w:tmpl w:val="E0A4B8AC"/>
    <w:lvl w:ilvl="0" w:tplc="FA205756">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8"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A47065"/>
    <w:multiLevelType w:val="hybridMultilevel"/>
    <w:tmpl w:val="5A40C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3A4A50"/>
    <w:multiLevelType w:val="hybridMultilevel"/>
    <w:tmpl w:val="240A0266"/>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69A5F6D"/>
    <w:multiLevelType w:val="hybridMultilevel"/>
    <w:tmpl w:val="38AEDD9E"/>
    <w:lvl w:ilvl="0" w:tplc="FA205756">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081724"/>
    <w:multiLevelType w:val="multilevel"/>
    <w:tmpl w:val="01544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4C5B05AA"/>
    <w:multiLevelType w:val="hybridMultilevel"/>
    <w:tmpl w:val="33D6E300"/>
    <w:lvl w:ilvl="0" w:tplc="84C64814">
      <w:numFmt w:val="bullet"/>
      <w:lvlText w:val=""/>
      <w:lvlJc w:val="left"/>
      <w:pPr>
        <w:ind w:left="720" w:hanging="360"/>
      </w:pPr>
      <w:rPr>
        <w:rFonts w:ascii="Symbol" w:eastAsiaTheme="minorHAnsi" w:hAnsi="Symbol" w:cs="Adelle Lt"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6" w15:restartNumberingAfterBreak="0">
    <w:nsid w:val="4E4B5F5B"/>
    <w:multiLevelType w:val="multilevel"/>
    <w:tmpl w:val="DBB2E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52391D"/>
    <w:multiLevelType w:val="hybridMultilevel"/>
    <w:tmpl w:val="7DE07014"/>
    <w:lvl w:ilvl="0" w:tplc="35FECEA4">
      <w:start w:val="1"/>
      <w:numFmt w:val="bullet"/>
      <w:lvlText w:val=""/>
      <w:lvlPicBulletId w:val="1"/>
      <w:lvlJc w:val="left"/>
      <w:pPr>
        <w:ind w:left="294" w:hanging="360"/>
      </w:pPr>
      <w:rPr>
        <w:rFonts w:ascii="Symbol" w:hAnsi="Symbol" w:hint="default"/>
        <w:color w:val="auto"/>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18"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2D5D78"/>
    <w:multiLevelType w:val="multilevel"/>
    <w:tmpl w:val="3250988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rPr>
    </w:lvl>
    <w:lvl w:ilvl="4">
      <w:start w:val="1"/>
      <w:numFmt w:val="bullet"/>
      <w:lvlText w:val="♦"/>
      <w:lvlJc w:val="left"/>
      <w:pPr>
        <w:ind w:left="1800" w:hanging="360"/>
      </w:pPr>
      <w:rPr>
        <w:rFonts w:ascii="Noto Sans Symbols" w:eastAsia="Noto Sans Symbols" w:hAnsi="Noto Sans Symbols" w:cs="Noto Sans Symbols"/>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0"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58865B1"/>
    <w:multiLevelType w:val="multilevel"/>
    <w:tmpl w:val="F33A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F06CB0"/>
    <w:multiLevelType w:val="multilevel"/>
    <w:tmpl w:val="B6D4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7B958AD"/>
    <w:multiLevelType w:val="multilevel"/>
    <w:tmpl w:val="800CB406"/>
    <w:lvl w:ilvl="0">
      <w:start w:val="12"/>
      <w:numFmt w:val="decimal"/>
      <w:lvlText w:val="%1"/>
      <w:lvlJc w:val="left"/>
      <w:pPr>
        <w:ind w:left="540" w:hanging="540"/>
      </w:pPr>
      <w:rPr>
        <w:rFonts w:eastAsia="Maiandra GD" w:cs="Maiandra GD" w:hint="default"/>
        <w:color w:val="auto"/>
      </w:rPr>
    </w:lvl>
    <w:lvl w:ilvl="1">
      <w:start w:val="15"/>
      <w:numFmt w:val="decimal"/>
      <w:lvlText w:val="%1-%2"/>
      <w:lvlJc w:val="left"/>
      <w:pPr>
        <w:ind w:left="540" w:hanging="540"/>
      </w:pPr>
      <w:rPr>
        <w:rFonts w:eastAsia="Maiandra GD" w:cs="Maiandra GD" w:hint="default"/>
        <w:color w:val="auto"/>
      </w:rPr>
    </w:lvl>
    <w:lvl w:ilvl="2">
      <w:start w:val="1"/>
      <w:numFmt w:val="decimal"/>
      <w:lvlText w:val="%1-%2.%3"/>
      <w:lvlJc w:val="left"/>
      <w:pPr>
        <w:ind w:left="720" w:hanging="720"/>
      </w:pPr>
      <w:rPr>
        <w:rFonts w:eastAsia="Maiandra GD" w:cs="Maiandra GD" w:hint="default"/>
        <w:color w:val="auto"/>
      </w:rPr>
    </w:lvl>
    <w:lvl w:ilvl="3">
      <w:start w:val="1"/>
      <w:numFmt w:val="decimal"/>
      <w:lvlText w:val="%1-%2.%3.%4"/>
      <w:lvlJc w:val="left"/>
      <w:pPr>
        <w:ind w:left="720" w:hanging="720"/>
      </w:pPr>
      <w:rPr>
        <w:rFonts w:eastAsia="Maiandra GD" w:cs="Maiandra GD" w:hint="default"/>
        <w:color w:val="auto"/>
      </w:rPr>
    </w:lvl>
    <w:lvl w:ilvl="4">
      <w:start w:val="1"/>
      <w:numFmt w:val="decimal"/>
      <w:lvlText w:val="%1-%2.%3.%4.%5"/>
      <w:lvlJc w:val="left"/>
      <w:pPr>
        <w:ind w:left="1080" w:hanging="1080"/>
      </w:pPr>
      <w:rPr>
        <w:rFonts w:eastAsia="Maiandra GD" w:cs="Maiandra GD" w:hint="default"/>
        <w:color w:val="auto"/>
      </w:rPr>
    </w:lvl>
    <w:lvl w:ilvl="5">
      <w:start w:val="1"/>
      <w:numFmt w:val="decimal"/>
      <w:lvlText w:val="%1-%2.%3.%4.%5.%6"/>
      <w:lvlJc w:val="left"/>
      <w:pPr>
        <w:ind w:left="1080" w:hanging="1080"/>
      </w:pPr>
      <w:rPr>
        <w:rFonts w:eastAsia="Maiandra GD" w:cs="Maiandra GD" w:hint="default"/>
        <w:color w:val="auto"/>
      </w:rPr>
    </w:lvl>
    <w:lvl w:ilvl="6">
      <w:start w:val="1"/>
      <w:numFmt w:val="decimal"/>
      <w:lvlText w:val="%1-%2.%3.%4.%5.%6.%7"/>
      <w:lvlJc w:val="left"/>
      <w:pPr>
        <w:ind w:left="1440" w:hanging="1440"/>
      </w:pPr>
      <w:rPr>
        <w:rFonts w:eastAsia="Maiandra GD" w:cs="Maiandra GD" w:hint="default"/>
        <w:color w:val="auto"/>
      </w:rPr>
    </w:lvl>
    <w:lvl w:ilvl="7">
      <w:start w:val="1"/>
      <w:numFmt w:val="decimal"/>
      <w:lvlText w:val="%1-%2.%3.%4.%5.%6.%7.%8"/>
      <w:lvlJc w:val="left"/>
      <w:pPr>
        <w:ind w:left="1440" w:hanging="1440"/>
      </w:pPr>
      <w:rPr>
        <w:rFonts w:eastAsia="Maiandra GD" w:cs="Maiandra GD" w:hint="default"/>
        <w:color w:val="auto"/>
      </w:rPr>
    </w:lvl>
    <w:lvl w:ilvl="8">
      <w:start w:val="1"/>
      <w:numFmt w:val="decimal"/>
      <w:lvlText w:val="%1-%2.%3.%4.%5.%6.%7.%8.%9"/>
      <w:lvlJc w:val="left"/>
      <w:pPr>
        <w:ind w:left="1800" w:hanging="1800"/>
      </w:pPr>
      <w:rPr>
        <w:rFonts w:eastAsia="Maiandra GD" w:cs="Maiandra GD" w:hint="default"/>
        <w:color w:val="auto"/>
      </w:rPr>
    </w:lvl>
  </w:abstractNum>
  <w:abstractNum w:abstractNumId="25"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13"/>
  </w:num>
  <w:num w:numId="4">
    <w:abstractNumId w:val="7"/>
  </w:num>
  <w:num w:numId="5">
    <w:abstractNumId w:val="2"/>
  </w:num>
  <w:num w:numId="6">
    <w:abstractNumId w:val="0"/>
  </w:num>
  <w:num w:numId="7">
    <w:abstractNumId w:val="15"/>
  </w:num>
  <w:num w:numId="8">
    <w:abstractNumId w:val="7"/>
  </w:num>
  <w:num w:numId="9">
    <w:abstractNumId w:val="3"/>
  </w:num>
  <w:num w:numId="10">
    <w:abstractNumId w:val="18"/>
  </w:num>
  <w:num w:numId="11">
    <w:abstractNumId w:val="8"/>
  </w:num>
  <w:num w:numId="12">
    <w:abstractNumId w:val="23"/>
  </w:num>
  <w:num w:numId="13">
    <w:abstractNumId w:val="20"/>
  </w:num>
  <w:num w:numId="14">
    <w:abstractNumId w:val="4"/>
  </w:num>
  <w:num w:numId="15">
    <w:abstractNumId w:val="14"/>
  </w:num>
  <w:num w:numId="16">
    <w:abstractNumId w:val="11"/>
  </w:num>
  <w:num w:numId="17">
    <w:abstractNumId w:val="1"/>
  </w:num>
  <w:num w:numId="18">
    <w:abstractNumId w:val="17"/>
  </w:num>
  <w:num w:numId="19">
    <w:abstractNumId w:val="1"/>
  </w:num>
  <w:num w:numId="20">
    <w:abstractNumId w:val="24"/>
  </w:num>
  <w:num w:numId="21">
    <w:abstractNumId w:val="5"/>
  </w:num>
  <w:num w:numId="22">
    <w:abstractNumId w:val="19"/>
  </w:num>
  <w:num w:numId="23">
    <w:abstractNumId w:val="21"/>
  </w:num>
  <w:num w:numId="24">
    <w:abstractNumId w:val="22"/>
  </w:num>
  <w:num w:numId="25">
    <w:abstractNumId w:val="16"/>
  </w:num>
  <w:num w:numId="26">
    <w:abstractNumId w:val="12"/>
  </w:num>
  <w:num w:numId="27">
    <w:abstractNumId w:val="9"/>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13839"/>
    <w:rsid w:val="000548A9"/>
    <w:rsid w:val="00077056"/>
    <w:rsid w:val="000A7B2F"/>
    <w:rsid w:val="000B1C28"/>
    <w:rsid w:val="000D16C2"/>
    <w:rsid w:val="00116814"/>
    <w:rsid w:val="00150C41"/>
    <w:rsid w:val="00195A63"/>
    <w:rsid w:val="001A451C"/>
    <w:rsid w:val="00290108"/>
    <w:rsid w:val="002B01CF"/>
    <w:rsid w:val="0032401F"/>
    <w:rsid w:val="003243D1"/>
    <w:rsid w:val="003C721B"/>
    <w:rsid w:val="003D06A3"/>
    <w:rsid w:val="004075DA"/>
    <w:rsid w:val="00411D24"/>
    <w:rsid w:val="00463321"/>
    <w:rsid w:val="004D2E7D"/>
    <w:rsid w:val="004E578C"/>
    <w:rsid w:val="004F61B8"/>
    <w:rsid w:val="005059F9"/>
    <w:rsid w:val="00565300"/>
    <w:rsid w:val="005B472A"/>
    <w:rsid w:val="00630712"/>
    <w:rsid w:val="0066449D"/>
    <w:rsid w:val="006A3975"/>
    <w:rsid w:val="006F08FF"/>
    <w:rsid w:val="00745D3D"/>
    <w:rsid w:val="00793F0F"/>
    <w:rsid w:val="00842900"/>
    <w:rsid w:val="0088121E"/>
    <w:rsid w:val="009B2541"/>
    <w:rsid w:val="009C6A53"/>
    <w:rsid w:val="009D6D33"/>
    <w:rsid w:val="009F6F78"/>
    <w:rsid w:val="00A11203"/>
    <w:rsid w:val="00A23197"/>
    <w:rsid w:val="00A32BD2"/>
    <w:rsid w:val="00A6471B"/>
    <w:rsid w:val="00AE7C9E"/>
    <w:rsid w:val="00B87F3C"/>
    <w:rsid w:val="00BA366F"/>
    <w:rsid w:val="00BB27F2"/>
    <w:rsid w:val="00BD5A27"/>
    <w:rsid w:val="00C30CBC"/>
    <w:rsid w:val="00CC4C44"/>
    <w:rsid w:val="00D72409"/>
    <w:rsid w:val="00DE3E59"/>
    <w:rsid w:val="00E15AAA"/>
    <w:rsid w:val="00E46978"/>
    <w:rsid w:val="00E80C17"/>
    <w:rsid w:val="00E86068"/>
    <w:rsid w:val="00ED1670"/>
    <w:rsid w:val="00EE5732"/>
    <w:rsid w:val="00EF5361"/>
    <w:rsid w:val="00EF5ADB"/>
    <w:rsid w:val="00F002D9"/>
    <w:rsid w:val="00F35DA9"/>
    <w:rsid w:val="00F372F6"/>
    <w:rsid w:val="00FF62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qFormat/>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 w:type="paragraph" w:styleId="Sinespaciado">
    <w:name w:val="No Spacing"/>
    <w:link w:val="SinespaciadoCar"/>
    <w:uiPriority w:val="1"/>
    <w:qFormat/>
    <w:rsid w:val="004D2E7D"/>
    <w:pPr>
      <w:spacing w:after="0" w:line="240" w:lineRule="auto"/>
    </w:pPr>
    <w:rPr>
      <w:rFonts w:ascii="Calibri" w:eastAsia="Calibri" w:hAnsi="Calibri" w:cs="Times New Roman"/>
      <w:lang w:val="es-PE"/>
    </w:rPr>
  </w:style>
  <w:style w:type="character" w:customStyle="1" w:styleId="SinespaciadoCar">
    <w:name w:val="Sin espaciado Car"/>
    <w:basedOn w:val="Fuentedeprrafopredeter"/>
    <w:link w:val="Sinespaciado"/>
    <w:uiPriority w:val="1"/>
    <w:rsid w:val="004D2E7D"/>
    <w:rPr>
      <w:rFonts w:ascii="Calibri" w:eastAsia="Calibri" w:hAnsi="Calibri" w:cs="Times New Roman"/>
      <w:lang w:val="es-PE"/>
    </w:rPr>
  </w:style>
  <w:style w:type="character" w:customStyle="1" w:styleId="apple-tab-span">
    <w:name w:val="apple-tab-span"/>
    <w:basedOn w:val="Fuentedeprrafopredeter"/>
    <w:rsid w:val="00F37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169636962">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870992936">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062829056">
      <w:bodyDiv w:val="1"/>
      <w:marLeft w:val="0"/>
      <w:marRight w:val="0"/>
      <w:marTop w:val="0"/>
      <w:marBottom w:val="0"/>
      <w:divBdr>
        <w:top w:val="none" w:sz="0" w:space="0" w:color="auto"/>
        <w:left w:val="none" w:sz="0" w:space="0" w:color="auto"/>
        <w:bottom w:val="none" w:sz="0" w:space="0" w:color="auto"/>
        <w:right w:val="none" w:sz="0" w:space="0" w:color="auto"/>
      </w:divBdr>
    </w:div>
    <w:div w:id="1088815171">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 w:id="1981229887">
      <w:bodyDiv w:val="1"/>
      <w:marLeft w:val="0"/>
      <w:marRight w:val="0"/>
      <w:marTop w:val="0"/>
      <w:marBottom w:val="0"/>
      <w:divBdr>
        <w:top w:val="none" w:sz="0" w:space="0" w:color="auto"/>
        <w:left w:val="none" w:sz="0" w:space="0" w:color="auto"/>
        <w:bottom w:val="none" w:sz="0" w:space="0" w:color="auto"/>
        <w:right w:val="none" w:sz="0" w:space="0" w:color="auto"/>
      </w:divBdr>
    </w:div>
    <w:div w:id="2113737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4</Pages>
  <Words>1383</Words>
  <Characters>7612</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Lucero Madai Rodriguez</cp:lastModifiedBy>
  <cp:revision>40</cp:revision>
  <cp:lastPrinted>2026-05-25T17:00:00Z</cp:lastPrinted>
  <dcterms:created xsi:type="dcterms:W3CDTF">2026-02-17T23:53:00Z</dcterms:created>
  <dcterms:modified xsi:type="dcterms:W3CDTF">2026-05-25T17:12:00Z</dcterms:modified>
</cp:coreProperties>
</file>