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A1979" w14:textId="77777777" w:rsidR="00997F7C" w:rsidRPr="00E05483" w:rsidRDefault="00997F7C" w:rsidP="00997F7C">
      <w:pPr>
        <w:pStyle w:val="NormalWeb"/>
        <w:spacing w:before="0" w:beforeAutospacing="0" w:after="0" w:afterAutospacing="0"/>
        <w:jc w:val="center"/>
        <w:rPr>
          <w:rFonts w:ascii="Maiandra GD" w:hAnsi="Maiandra GD" w:cstheme="majorHAnsi"/>
          <w:b/>
          <w:bCs/>
          <w:color w:val="7030A0"/>
          <w:sz w:val="32"/>
          <w:szCs w:val="32"/>
          <w:lang w:val="es-MX"/>
        </w:rPr>
      </w:pPr>
      <w:r>
        <w:rPr>
          <w:rFonts w:ascii="Maiandra GD" w:hAnsi="Maiandra GD" w:cstheme="majorHAnsi"/>
          <w:b/>
          <w:bCs/>
          <w:color w:val="7030A0"/>
          <w:sz w:val="32"/>
          <w:szCs w:val="32"/>
          <w:lang w:val="es-MX"/>
        </w:rPr>
        <w:t>VIAJE POR LOS BALCANES</w:t>
      </w:r>
    </w:p>
    <w:p w14:paraId="07AFE9D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02AA7709" w14:textId="77777777"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 10 DÍAS / 9 NOCHES</w:t>
      </w:r>
    </w:p>
    <w:p w14:paraId="60A541E6" w14:textId="77777777" w:rsidR="00997F7C" w:rsidRDefault="00997F7C" w:rsidP="00997F7C">
      <w:pPr>
        <w:pBdr>
          <w:top w:val="nil"/>
          <w:left w:val="nil"/>
          <w:bottom w:val="nil"/>
          <w:right w:val="nil"/>
          <w:between w:val="nil"/>
        </w:pBdr>
        <w:jc w:val="center"/>
        <w:rPr>
          <w:rFonts w:ascii="Maiandra GD" w:eastAsia="Arimo" w:hAnsi="Maiandra GD" w:cstheme="majorHAnsi"/>
          <w:b/>
        </w:rPr>
      </w:pPr>
    </w:p>
    <w:p w14:paraId="3EDE0626" w14:textId="77777777" w:rsidR="00997F7C" w:rsidRDefault="00997F7C" w:rsidP="00997F7C">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SALIDAS ESPECIFICAS </w:t>
      </w:r>
    </w:p>
    <w:p w14:paraId="669EB85E" w14:textId="77777777" w:rsidR="00997F7C" w:rsidRPr="00446834" w:rsidRDefault="00997F7C" w:rsidP="00997F7C">
      <w:pPr>
        <w:pBdr>
          <w:top w:val="nil"/>
          <w:left w:val="nil"/>
          <w:bottom w:val="nil"/>
          <w:right w:val="nil"/>
          <w:between w:val="nil"/>
        </w:pBdr>
        <w:jc w:val="center"/>
        <w:rPr>
          <w:rFonts w:ascii="Maiandra GD" w:eastAsia="Arimo" w:hAnsi="Maiandra GD" w:cstheme="majorHAnsi"/>
          <w:b/>
        </w:rPr>
      </w:pPr>
    </w:p>
    <w:p w14:paraId="7213E2CF" w14:textId="77777777" w:rsidR="00997F7C" w:rsidRDefault="00997F7C" w:rsidP="00997F7C">
      <w:pPr>
        <w:pBdr>
          <w:top w:val="nil"/>
          <w:left w:val="nil"/>
          <w:bottom w:val="nil"/>
          <w:right w:val="nil"/>
          <w:between w:val="nil"/>
        </w:pBdr>
        <w:jc w:val="center"/>
        <w:rPr>
          <w:rFonts w:ascii="Maiandra GD" w:eastAsia="Arimo" w:hAnsi="Maiandra GD" w:cstheme="majorHAnsi"/>
          <w:b/>
        </w:rPr>
      </w:pPr>
      <w:r w:rsidRPr="00A9251F">
        <w:rPr>
          <w:rFonts w:ascii="Maiandra GD" w:eastAsia="Arimo" w:hAnsi="Maiandra GD" w:cstheme="majorHAnsi"/>
          <w:b/>
        </w:rPr>
        <w:t xml:space="preserve">Visitando: </w:t>
      </w:r>
      <w:r w:rsidRPr="00E05483">
        <w:rPr>
          <w:rFonts w:ascii="Maiandra GD" w:hAnsi="Maiandra GD" w:cstheme="majorHAnsi"/>
        </w:rPr>
        <w:t xml:space="preserve">Belgrado, Skopje, </w:t>
      </w:r>
      <w:proofErr w:type="spellStart"/>
      <w:r w:rsidRPr="00E05483">
        <w:rPr>
          <w:rFonts w:ascii="Maiandra GD" w:hAnsi="Maiandra GD" w:cstheme="majorHAnsi"/>
        </w:rPr>
        <w:t>Ohrid</w:t>
      </w:r>
      <w:proofErr w:type="spellEnd"/>
      <w:r w:rsidRPr="00E05483">
        <w:rPr>
          <w:rFonts w:ascii="Maiandra GD" w:hAnsi="Maiandra GD" w:cstheme="majorHAnsi"/>
        </w:rPr>
        <w:t xml:space="preserve">, Tirana, </w:t>
      </w:r>
      <w:proofErr w:type="spellStart"/>
      <w:r w:rsidRPr="00E05483">
        <w:rPr>
          <w:rFonts w:ascii="Maiandra GD" w:hAnsi="Maiandra GD" w:cstheme="majorHAnsi"/>
        </w:rPr>
        <w:t>Kruje</w:t>
      </w:r>
      <w:proofErr w:type="spellEnd"/>
      <w:r w:rsidRPr="00E05483">
        <w:rPr>
          <w:rFonts w:ascii="Maiandra GD" w:hAnsi="Maiandra GD" w:cstheme="majorHAnsi"/>
        </w:rPr>
        <w:t xml:space="preserve">, </w:t>
      </w:r>
      <w:proofErr w:type="spellStart"/>
      <w:r w:rsidRPr="00E05483">
        <w:rPr>
          <w:rFonts w:ascii="Maiandra GD" w:hAnsi="Maiandra GD" w:cstheme="majorHAnsi"/>
        </w:rPr>
        <w:t>Shkoder</w:t>
      </w:r>
      <w:proofErr w:type="spellEnd"/>
      <w:r w:rsidRPr="00E05483">
        <w:rPr>
          <w:rFonts w:ascii="Maiandra GD" w:hAnsi="Maiandra GD" w:cstheme="majorHAnsi"/>
        </w:rPr>
        <w:t xml:space="preserve">, Bar, </w:t>
      </w:r>
      <w:proofErr w:type="spellStart"/>
      <w:r w:rsidRPr="00E05483">
        <w:rPr>
          <w:rFonts w:ascii="Maiandra GD" w:hAnsi="Maiandra GD" w:cstheme="majorHAnsi"/>
        </w:rPr>
        <w:t>Virpazar</w:t>
      </w:r>
      <w:proofErr w:type="spellEnd"/>
      <w:r w:rsidRPr="00E05483">
        <w:rPr>
          <w:rFonts w:ascii="Maiandra GD" w:hAnsi="Maiandra GD" w:cstheme="majorHAnsi"/>
        </w:rPr>
        <w:t xml:space="preserve">, Podgorica, </w:t>
      </w:r>
      <w:proofErr w:type="spellStart"/>
      <w:r w:rsidRPr="00E05483">
        <w:rPr>
          <w:rFonts w:ascii="Maiandra GD" w:hAnsi="Maiandra GD" w:cstheme="majorHAnsi"/>
        </w:rPr>
        <w:t>Cetinje</w:t>
      </w:r>
      <w:proofErr w:type="spellEnd"/>
      <w:r w:rsidRPr="00E05483">
        <w:rPr>
          <w:rFonts w:ascii="Maiandra GD" w:hAnsi="Maiandra GD" w:cstheme="majorHAnsi"/>
        </w:rPr>
        <w:t xml:space="preserve">, </w:t>
      </w:r>
      <w:proofErr w:type="spellStart"/>
      <w:r w:rsidRPr="00E05483">
        <w:rPr>
          <w:rFonts w:ascii="Maiandra GD" w:hAnsi="Maiandra GD" w:cstheme="majorHAnsi"/>
        </w:rPr>
        <w:t>Kotor</w:t>
      </w:r>
      <w:proofErr w:type="spellEnd"/>
      <w:r w:rsidRPr="00E05483">
        <w:rPr>
          <w:rFonts w:ascii="Maiandra GD" w:hAnsi="Maiandra GD" w:cstheme="majorHAnsi"/>
        </w:rPr>
        <w:t xml:space="preserve">, </w:t>
      </w:r>
      <w:proofErr w:type="spellStart"/>
      <w:r w:rsidRPr="00E05483">
        <w:rPr>
          <w:rFonts w:ascii="Maiandra GD" w:hAnsi="Maiandra GD" w:cstheme="majorHAnsi"/>
        </w:rPr>
        <w:t>Perast</w:t>
      </w:r>
      <w:proofErr w:type="spellEnd"/>
      <w:r w:rsidRPr="00E05483">
        <w:rPr>
          <w:rFonts w:ascii="Maiandra GD" w:hAnsi="Maiandra GD" w:cstheme="majorHAnsi"/>
        </w:rPr>
        <w:t>, Dubrovnik, Mostar, Sarajevo, Tuzla.</w:t>
      </w:r>
    </w:p>
    <w:p w14:paraId="7FF11848"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 xml:space="preserve">1. DÍA: LLEGADA A BELGRADO </w:t>
      </w:r>
    </w:p>
    <w:p w14:paraId="5F3D7060"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sidRPr="00E05483">
        <w:rPr>
          <w:rFonts w:ascii="Maiandra GD" w:eastAsia="Times New Roman" w:hAnsi="Maiandra GD" w:cs="Times New Roman"/>
          <w:lang w:eastAsia="es-MX"/>
        </w:rPr>
        <w:t>Vuelo a Belgrado. Traslado al hotel</w:t>
      </w:r>
      <w:r>
        <w:rPr>
          <w:rFonts w:ascii="Maiandra GD" w:eastAsia="Times New Roman" w:hAnsi="Maiandra GD" w:cs="Times New Roman"/>
          <w:lang w:eastAsia="es-MX"/>
        </w:rPr>
        <w:t xml:space="preserve">. </w:t>
      </w:r>
      <w:r w:rsidRPr="00E05483">
        <w:rPr>
          <w:rFonts w:ascii="Maiandra GD" w:eastAsia="Times New Roman" w:hAnsi="Maiandra GD" w:cs="Times New Roman"/>
          <w:lang w:eastAsia="es-MX"/>
        </w:rPr>
        <w:t>Si debido al horario del vuelo de llegada los pasajeros llegan al hotel pasadas las 21:00 horas, recibirán una cena fría en la habitación</w:t>
      </w:r>
      <w:r>
        <w:rPr>
          <w:rFonts w:ascii="Maiandra GD" w:eastAsia="Times New Roman" w:hAnsi="Maiandra GD" w:cs="Times New Roman"/>
          <w:lang w:eastAsia="es-MX"/>
        </w:rPr>
        <w:t>.</w:t>
      </w:r>
      <w:r w:rsidRPr="00E05483">
        <w:rPr>
          <w:rFonts w:ascii="Maiandra GD" w:eastAsia="Times New Roman" w:hAnsi="Maiandra GD" w:cs="Times New Roman"/>
          <w:lang w:eastAsia="es-MX"/>
        </w:rPr>
        <w:t xml:space="preserve"> </w:t>
      </w:r>
      <w:r>
        <w:rPr>
          <w:rFonts w:ascii="Maiandra GD" w:eastAsia="Times New Roman" w:hAnsi="Maiandra GD" w:cs="Times New Roman"/>
          <w:lang w:eastAsia="es-MX"/>
        </w:rPr>
        <w:t>Alojamiento.</w:t>
      </w:r>
    </w:p>
    <w:p w14:paraId="530CF435"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 xml:space="preserve">2. DÍA: BELGRADO – SKOPJE / DISTANCIA: APROXIMADAMENTE 430 KM </w:t>
      </w:r>
    </w:p>
    <w:p w14:paraId="33016D39"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Por la mañana explora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capital de Serbia, Belgrado. Ve</w:t>
      </w:r>
      <w:r>
        <w:rPr>
          <w:rFonts w:ascii="Maiandra GD" w:eastAsia="Times New Roman" w:hAnsi="Maiandra GD" w:cs="Times New Roman"/>
          <w:lang w:eastAsia="es-MX"/>
        </w:rPr>
        <w:t>remo</w:t>
      </w:r>
      <w:r w:rsidRPr="00E05483">
        <w:rPr>
          <w:rFonts w:ascii="Maiandra GD" w:eastAsia="Times New Roman" w:hAnsi="Maiandra GD" w:cs="Times New Roman"/>
          <w:lang w:eastAsia="es-MX"/>
        </w:rPr>
        <w:t xml:space="preserve">s la fortaleza de </w:t>
      </w:r>
      <w:proofErr w:type="spellStart"/>
      <w:r w:rsidRPr="00E05483">
        <w:rPr>
          <w:rFonts w:ascii="Maiandra GD" w:eastAsia="Times New Roman" w:hAnsi="Maiandra GD" w:cs="Times New Roman"/>
          <w:lang w:eastAsia="es-MX"/>
        </w:rPr>
        <w:t>Kalemegdan</w:t>
      </w:r>
      <w:proofErr w:type="spellEnd"/>
      <w:r w:rsidRPr="00E05483">
        <w:rPr>
          <w:rFonts w:ascii="Maiandra GD" w:eastAsia="Times New Roman" w:hAnsi="Maiandra GD" w:cs="Times New Roman"/>
          <w:lang w:eastAsia="es-MX"/>
        </w:rPr>
        <w:t xml:space="preserve"> y la famosa calle comercial </w:t>
      </w:r>
      <w:proofErr w:type="spellStart"/>
      <w:r w:rsidRPr="00E05483">
        <w:rPr>
          <w:rFonts w:ascii="Maiandra GD" w:eastAsia="Times New Roman" w:hAnsi="Maiandra GD" w:cs="Times New Roman"/>
          <w:lang w:eastAsia="es-MX"/>
        </w:rPr>
        <w:t>Knez</w:t>
      </w:r>
      <w:proofErr w:type="spellEnd"/>
      <w:r w:rsidRPr="00E05483">
        <w:rPr>
          <w:rFonts w:ascii="Maiandra GD" w:eastAsia="Times New Roman" w:hAnsi="Maiandra GD" w:cs="Times New Roman"/>
          <w:lang w:eastAsia="es-MX"/>
        </w:rPr>
        <w:t xml:space="preserve"> </w:t>
      </w:r>
      <w:proofErr w:type="spellStart"/>
      <w:r w:rsidRPr="00E05483">
        <w:rPr>
          <w:rFonts w:ascii="Maiandra GD" w:eastAsia="Times New Roman" w:hAnsi="Maiandra GD" w:cs="Times New Roman"/>
          <w:lang w:eastAsia="es-MX"/>
        </w:rPr>
        <w:t>Mihailova</w:t>
      </w:r>
      <w:proofErr w:type="spellEnd"/>
      <w:r w:rsidRPr="00E05483">
        <w:rPr>
          <w:rFonts w:ascii="Maiandra GD" w:eastAsia="Times New Roman" w:hAnsi="Maiandra GD" w:cs="Times New Roman"/>
          <w:lang w:eastAsia="es-MX"/>
        </w:rPr>
        <w:t>. Cruza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la frontera </w:t>
      </w:r>
      <w:r>
        <w:rPr>
          <w:rFonts w:ascii="Maiandra GD" w:eastAsia="Times New Roman" w:hAnsi="Maiandra GD" w:cs="Times New Roman"/>
          <w:lang w:eastAsia="es-MX"/>
        </w:rPr>
        <w:t>de M</w:t>
      </w:r>
      <w:r w:rsidRPr="00E05483">
        <w:rPr>
          <w:rFonts w:ascii="Maiandra GD" w:eastAsia="Times New Roman" w:hAnsi="Maiandra GD" w:cs="Times New Roman"/>
          <w:lang w:eastAsia="es-MX"/>
        </w:rPr>
        <w:t>acedonia y llegamos a la capital, Skopje. Por la noche, cena tradicional acompañada de música en un restaurante local. Alojamiento en hotel en Skopje.</w:t>
      </w:r>
    </w:p>
    <w:p w14:paraId="58C7E09F"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 xml:space="preserve">3. DÍA: SKOPJE – OHRID / DISTANCIA: APROXIMADAMENTE 180 KM </w:t>
      </w:r>
    </w:p>
    <w:p w14:paraId="07012774"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Por la mañana explora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capital macedonia. Ve</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el casco antiguo con la fortaleza Kale y el gran bazar, así como la ciudad nueva con la Fuente de Alejandro y la Casa de la Madre Teresa. Por la tarde, llegaremos al Parque Nacional de </w:t>
      </w:r>
      <w:proofErr w:type="spellStart"/>
      <w:r w:rsidRPr="00E05483">
        <w:rPr>
          <w:rFonts w:ascii="Maiandra GD" w:eastAsia="Times New Roman" w:hAnsi="Maiandra GD" w:cs="Times New Roman"/>
          <w:lang w:eastAsia="es-MX"/>
        </w:rPr>
        <w:t>Mavrovo</w:t>
      </w:r>
      <w:proofErr w:type="spellEnd"/>
      <w:r w:rsidRPr="00E05483">
        <w:rPr>
          <w:rFonts w:ascii="Maiandra GD" w:eastAsia="Times New Roman" w:hAnsi="Maiandra GD" w:cs="Times New Roman"/>
          <w:lang w:eastAsia="es-MX"/>
        </w:rPr>
        <w:t xml:space="preserve">, en las singulares montañas de Macedonia. Por la noche, llegaremos a nuestro hotel en </w:t>
      </w:r>
      <w:proofErr w:type="spellStart"/>
      <w:r w:rsidRPr="00E05483">
        <w:rPr>
          <w:rFonts w:ascii="Maiandra GD" w:eastAsia="Times New Roman" w:hAnsi="Maiandra GD" w:cs="Times New Roman"/>
          <w:lang w:eastAsia="es-MX"/>
        </w:rPr>
        <w:t>Ohrid</w:t>
      </w:r>
      <w:proofErr w:type="spellEnd"/>
      <w:r w:rsidRPr="00E05483">
        <w:rPr>
          <w:rFonts w:ascii="Maiandra GD" w:eastAsia="Times New Roman" w:hAnsi="Maiandra GD" w:cs="Times New Roman"/>
          <w:lang w:eastAsia="es-MX"/>
        </w:rPr>
        <w:t xml:space="preserve">, ciudad declarada Patrimonio de la Humanidad por la UNESCO. </w:t>
      </w:r>
      <w:r>
        <w:rPr>
          <w:rFonts w:ascii="Maiandra GD" w:eastAsia="Times New Roman" w:hAnsi="Maiandra GD" w:cs="Times New Roman"/>
          <w:lang w:eastAsia="es-MX"/>
        </w:rPr>
        <w:t>Alojamiento.</w:t>
      </w:r>
    </w:p>
    <w:p w14:paraId="52535200"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 xml:space="preserve">4. DÍA: OHRID – TIRANA / DISTANCIA: APROXIMADAMENTE 130 KM </w:t>
      </w:r>
    </w:p>
    <w:p w14:paraId="617DA111"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Desayuno. Hoy c</w:t>
      </w:r>
      <w:r w:rsidRPr="00E05483">
        <w:rPr>
          <w:rFonts w:ascii="Maiandra GD" w:eastAsia="Times New Roman" w:hAnsi="Maiandra GD" w:cs="Times New Roman"/>
          <w:lang w:eastAsia="es-MX"/>
        </w:rPr>
        <w:t xml:space="preserve">omenzamos explorando a pie la ciudad de </w:t>
      </w:r>
      <w:proofErr w:type="spellStart"/>
      <w:r w:rsidRPr="00E05483">
        <w:rPr>
          <w:rFonts w:ascii="Maiandra GD" w:eastAsia="Times New Roman" w:hAnsi="Maiandra GD" w:cs="Times New Roman"/>
          <w:lang w:eastAsia="es-MX"/>
        </w:rPr>
        <w:t>Ohrid</w:t>
      </w:r>
      <w:proofErr w:type="spellEnd"/>
      <w:r w:rsidRPr="00E05483">
        <w:rPr>
          <w:rFonts w:ascii="Maiandra GD" w:eastAsia="Times New Roman" w:hAnsi="Maiandra GD" w:cs="Times New Roman"/>
          <w:lang w:eastAsia="es-MX"/>
        </w:rPr>
        <w:t xml:space="preserve">, declarada Patrimonio de la Humanidad por la UNESCO, y visitando lugares destacados como la Iglesia de San </w:t>
      </w:r>
      <w:proofErr w:type="spellStart"/>
      <w:r w:rsidRPr="00E05483">
        <w:rPr>
          <w:rFonts w:ascii="Maiandra GD" w:eastAsia="Times New Roman" w:hAnsi="Maiandra GD" w:cs="Times New Roman"/>
          <w:lang w:eastAsia="es-MX"/>
        </w:rPr>
        <w:t>Periblebtos</w:t>
      </w:r>
      <w:proofErr w:type="spellEnd"/>
      <w:r w:rsidRPr="00E05483">
        <w:rPr>
          <w:rFonts w:ascii="Maiandra GD" w:eastAsia="Times New Roman" w:hAnsi="Maiandra GD" w:cs="Times New Roman"/>
          <w:lang w:eastAsia="es-MX"/>
        </w:rPr>
        <w:t xml:space="preserve">. </w:t>
      </w:r>
      <w:r w:rsidRPr="00E05483">
        <w:rPr>
          <w:rFonts w:ascii="Maiandra GD" w:eastAsia="Times New Roman" w:hAnsi="Maiandra GD" w:cs="Times New Roman"/>
          <w:b/>
          <w:bCs/>
          <w:lang w:eastAsia="es-MX"/>
        </w:rPr>
        <w:t>Opcional:</w:t>
      </w:r>
      <w:r w:rsidRPr="00E05483">
        <w:rPr>
          <w:rFonts w:ascii="Maiandra GD" w:eastAsia="Times New Roman" w:hAnsi="Maiandra GD" w:cs="Times New Roman"/>
          <w:lang w:eastAsia="es-MX"/>
        </w:rPr>
        <w:t xml:space="preserve"> Paseo en barco por el lago </w:t>
      </w:r>
      <w:proofErr w:type="spellStart"/>
      <w:r w:rsidRPr="00E05483">
        <w:rPr>
          <w:rFonts w:ascii="Maiandra GD" w:eastAsia="Times New Roman" w:hAnsi="Maiandra GD" w:cs="Times New Roman"/>
          <w:lang w:eastAsia="es-MX"/>
        </w:rPr>
        <w:t>Ohrid</w:t>
      </w:r>
      <w:proofErr w:type="spellEnd"/>
      <w:r w:rsidRPr="00E05483">
        <w:rPr>
          <w:rFonts w:ascii="Maiandra GD" w:eastAsia="Times New Roman" w:hAnsi="Maiandra GD" w:cs="Times New Roman"/>
          <w:lang w:eastAsia="es-MX"/>
        </w:rPr>
        <w:t xml:space="preserve"> (aprox. 20 min.). Por la tarde, viajaremos vía Elbasan hasta nuestro hotel en Tirana. </w:t>
      </w:r>
      <w:r>
        <w:rPr>
          <w:rFonts w:ascii="Maiandra GD" w:eastAsia="Times New Roman" w:hAnsi="Maiandra GD" w:cs="Times New Roman"/>
          <w:lang w:eastAsia="es-MX"/>
        </w:rPr>
        <w:t>Alojamiento.</w:t>
      </w:r>
    </w:p>
    <w:p w14:paraId="2B98E590" w14:textId="77777777" w:rsidR="00997F7C" w:rsidRPr="00E05483" w:rsidRDefault="00997F7C" w:rsidP="00997F7C">
      <w:pPr>
        <w:spacing w:before="100" w:beforeAutospacing="1" w:after="100" w:afterAutospacing="1"/>
        <w:jc w:val="both"/>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 xml:space="preserve">5. DÍA: TIRANA – KRUJE – SHKODER – BAR – VIRPAZAR O PODGORICA / DISTANCIA: APROXIMADAMENTE 270 KM </w:t>
      </w:r>
    </w:p>
    <w:p w14:paraId="23AB9DBB"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Con</w:t>
      </w:r>
      <w:r>
        <w:rPr>
          <w:rFonts w:ascii="Maiandra GD" w:eastAsia="Times New Roman" w:hAnsi="Maiandra GD" w:cs="Times New Roman"/>
          <w:lang w:eastAsia="es-MX"/>
        </w:rPr>
        <w:t>tinuaremos</w:t>
      </w:r>
      <w:r w:rsidRPr="00E05483">
        <w:rPr>
          <w:rFonts w:ascii="Maiandra GD" w:eastAsia="Times New Roman" w:hAnsi="Maiandra GD" w:cs="Times New Roman"/>
          <w:lang w:eastAsia="es-MX"/>
        </w:rPr>
        <w:t xml:space="preserve"> hasta </w:t>
      </w:r>
      <w:proofErr w:type="spellStart"/>
      <w:r w:rsidRPr="00E05483">
        <w:rPr>
          <w:rFonts w:ascii="Maiandra GD" w:eastAsia="Times New Roman" w:hAnsi="Maiandra GD" w:cs="Times New Roman"/>
          <w:lang w:eastAsia="es-MX"/>
        </w:rPr>
        <w:t>Kruje</w:t>
      </w:r>
      <w:proofErr w:type="spellEnd"/>
      <w:r w:rsidRPr="00E05483">
        <w:rPr>
          <w:rFonts w:ascii="Maiandra GD" w:eastAsia="Times New Roman" w:hAnsi="Maiandra GD" w:cs="Times New Roman"/>
          <w:lang w:eastAsia="es-MX"/>
        </w:rPr>
        <w:t xml:space="preserve">, la ciudad del héroe nacional </w:t>
      </w:r>
      <w:proofErr w:type="spellStart"/>
      <w:r w:rsidRPr="00E05483">
        <w:rPr>
          <w:rFonts w:ascii="Maiandra GD" w:eastAsia="Times New Roman" w:hAnsi="Maiandra GD" w:cs="Times New Roman"/>
          <w:lang w:eastAsia="es-MX"/>
        </w:rPr>
        <w:t>Skanderbek</w:t>
      </w:r>
      <w:proofErr w:type="spellEnd"/>
      <w:r w:rsidRPr="00E05483">
        <w:rPr>
          <w:rFonts w:ascii="Maiandra GD" w:eastAsia="Times New Roman" w:hAnsi="Maiandra GD" w:cs="Times New Roman"/>
          <w:lang w:eastAsia="es-MX"/>
        </w:rPr>
        <w:t>. Después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hacia la ciudad más septentrional de Albania, hasta </w:t>
      </w:r>
      <w:proofErr w:type="spellStart"/>
      <w:r w:rsidRPr="00E05483">
        <w:rPr>
          <w:rFonts w:ascii="Maiandra GD" w:eastAsia="Times New Roman" w:hAnsi="Maiandra GD" w:cs="Times New Roman"/>
          <w:lang w:eastAsia="es-MX"/>
        </w:rPr>
        <w:t>Shkoder</w:t>
      </w:r>
      <w:proofErr w:type="spellEnd"/>
      <w:r w:rsidRPr="00E05483">
        <w:rPr>
          <w:rFonts w:ascii="Maiandra GD" w:eastAsia="Times New Roman" w:hAnsi="Maiandra GD" w:cs="Times New Roman"/>
          <w:lang w:eastAsia="es-MX"/>
        </w:rPr>
        <w:t xml:space="preserve">. Visita a la fortaleza de </w:t>
      </w:r>
      <w:proofErr w:type="spellStart"/>
      <w:r w:rsidRPr="00E05483">
        <w:rPr>
          <w:rFonts w:ascii="Maiandra GD" w:eastAsia="Times New Roman" w:hAnsi="Maiandra GD" w:cs="Times New Roman"/>
          <w:lang w:eastAsia="es-MX"/>
        </w:rPr>
        <w:t>Rozafa</w:t>
      </w:r>
      <w:proofErr w:type="spellEnd"/>
      <w:r w:rsidRPr="00E05483">
        <w:rPr>
          <w:rFonts w:ascii="Maiandra GD" w:eastAsia="Times New Roman" w:hAnsi="Maiandra GD" w:cs="Times New Roman"/>
          <w:lang w:eastAsia="es-MX"/>
        </w:rPr>
        <w:t>. Cruza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frontera con Montenegro y nos deten</w:t>
      </w:r>
      <w:r>
        <w:rPr>
          <w:rFonts w:ascii="Maiandra GD" w:eastAsia="Times New Roman" w:hAnsi="Maiandra GD" w:cs="Times New Roman"/>
          <w:lang w:eastAsia="es-MX"/>
        </w:rPr>
        <w:t>dr</w:t>
      </w:r>
      <w:r w:rsidRPr="00E05483">
        <w:rPr>
          <w:rFonts w:ascii="Maiandra GD" w:eastAsia="Times New Roman" w:hAnsi="Maiandra GD" w:cs="Times New Roman"/>
          <w:lang w:eastAsia="es-MX"/>
        </w:rPr>
        <w:t xml:space="preserve">emos en </w:t>
      </w:r>
      <w:proofErr w:type="spellStart"/>
      <w:r w:rsidRPr="00E05483">
        <w:rPr>
          <w:rFonts w:ascii="Maiandra GD" w:eastAsia="Times New Roman" w:hAnsi="Maiandra GD" w:cs="Times New Roman"/>
          <w:lang w:eastAsia="es-MX"/>
        </w:rPr>
        <w:t>Stari</w:t>
      </w:r>
      <w:proofErr w:type="spellEnd"/>
      <w:r w:rsidRPr="00E05483">
        <w:rPr>
          <w:rFonts w:ascii="Maiandra GD" w:eastAsia="Times New Roman" w:hAnsi="Maiandra GD" w:cs="Times New Roman"/>
          <w:lang w:eastAsia="es-MX"/>
        </w:rPr>
        <w:t xml:space="preserve"> Bar para aprender más sobre la vida en siglos anteriores. Por la noche llega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nuestro hotel en </w:t>
      </w:r>
      <w:proofErr w:type="spellStart"/>
      <w:r w:rsidRPr="00E05483">
        <w:rPr>
          <w:rFonts w:ascii="Maiandra GD" w:eastAsia="Times New Roman" w:hAnsi="Maiandra GD" w:cs="Times New Roman"/>
          <w:lang w:eastAsia="es-MX"/>
        </w:rPr>
        <w:t>Virpazar</w:t>
      </w:r>
      <w:proofErr w:type="spellEnd"/>
      <w:r w:rsidRPr="00E05483">
        <w:rPr>
          <w:rFonts w:ascii="Maiandra GD" w:eastAsia="Times New Roman" w:hAnsi="Maiandra GD" w:cs="Times New Roman"/>
          <w:lang w:eastAsia="es-MX"/>
        </w:rPr>
        <w:t xml:space="preserve">. </w:t>
      </w:r>
      <w:r>
        <w:rPr>
          <w:rFonts w:ascii="Maiandra GD" w:eastAsia="Times New Roman" w:hAnsi="Maiandra GD" w:cs="Times New Roman"/>
          <w:lang w:eastAsia="es-MX"/>
        </w:rPr>
        <w:t>Alojamiento.</w:t>
      </w:r>
    </w:p>
    <w:p w14:paraId="09CECF4D" w14:textId="77777777" w:rsidR="00997F7C" w:rsidRDefault="00997F7C" w:rsidP="00997F7C">
      <w:pPr>
        <w:spacing w:before="100" w:beforeAutospacing="1" w:after="100" w:afterAutospacing="1"/>
        <w:rPr>
          <w:rFonts w:ascii="Maiandra GD" w:eastAsia="Times New Roman" w:hAnsi="Maiandra GD" w:cs="Times New Roman"/>
          <w:b/>
          <w:bCs/>
          <w:lang w:eastAsia="es-MX"/>
        </w:rPr>
      </w:pPr>
    </w:p>
    <w:p w14:paraId="5DF37192"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E05483">
        <w:rPr>
          <w:rFonts w:ascii="Maiandra GD" w:eastAsia="Times New Roman" w:hAnsi="Maiandra GD" w:cs="Times New Roman"/>
          <w:b/>
          <w:bCs/>
          <w:lang w:eastAsia="es-MX"/>
        </w:rPr>
        <w:lastRenderedPageBreak/>
        <w:t xml:space="preserve">6. DÍA: VIRPAZAR O PODGORICA – CETINJE – NJEGUSI – KOTOR – PERAST – VIRPAZAR O PODGORICA / DISTANCIA: APROXIMADAMENTE 120 KM </w:t>
      </w:r>
    </w:p>
    <w:p w14:paraId="5F58DB82"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Viaj</w:t>
      </w:r>
      <w:r>
        <w:rPr>
          <w:rFonts w:ascii="Maiandra GD" w:eastAsia="Times New Roman" w:hAnsi="Maiandra GD" w:cs="Times New Roman"/>
          <w:lang w:eastAsia="es-MX"/>
        </w:rPr>
        <w:t>aremos</w:t>
      </w:r>
      <w:r w:rsidRPr="00E05483">
        <w:rPr>
          <w:rFonts w:ascii="Maiandra GD" w:eastAsia="Times New Roman" w:hAnsi="Maiandra GD" w:cs="Times New Roman"/>
          <w:lang w:eastAsia="es-MX"/>
        </w:rPr>
        <w:t xml:space="preserve"> a la antigua capital de </w:t>
      </w:r>
      <w:proofErr w:type="spellStart"/>
      <w:r w:rsidRPr="00E05483">
        <w:rPr>
          <w:rFonts w:ascii="Maiandra GD" w:eastAsia="Times New Roman" w:hAnsi="Maiandra GD" w:cs="Times New Roman"/>
          <w:lang w:eastAsia="es-MX"/>
        </w:rPr>
        <w:t>Cetinje</w:t>
      </w:r>
      <w:proofErr w:type="spellEnd"/>
      <w:r w:rsidRPr="00E05483">
        <w:rPr>
          <w:rFonts w:ascii="Maiandra GD" w:eastAsia="Times New Roman" w:hAnsi="Maiandra GD" w:cs="Times New Roman"/>
          <w:lang w:eastAsia="es-MX"/>
        </w:rPr>
        <w:t>. Tras un recorrido por la ciudad,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hacia el pueblo de montaña de </w:t>
      </w:r>
      <w:proofErr w:type="spellStart"/>
      <w:r w:rsidRPr="00E05483">
        <w:rPr>
          <w:rFonts w:ascii="Maiandra GD" w:eastAsia="Times New Roman" w:hAnsi="Maiandra GD" w:cs="Times New Roman"/>
          <w:lang w:eastAsia="es-MX"/>
        </w:rPr>
        <w:t>Njegusi</w:t>
      </w:r>
      <w:proofErr w:type="spellEnd"/>
      <w:r w:rsidRPr="00E05483">
        <w:rPr>
          <w:rFonts w:ascii="Maiandra GD" w:eastAsia="Times New Roman" w:hAnsi="Maiandra GD" w:cs="Times New Roman"/>
          <w:lang w:eastAsia="es-MX"/>
        </w:rPr>
        <w:t>, donde ten</w:t>
      </w:r>
      <w:r>
        <w:rPr>
          <w:rFonts w:ascii="Maiandra GD" w:eastAsia="Times New Roman" w:hAnsi="Maiandra GD" w:cs="Times New Roman"/>
          <w:lang w:eastAsia="es-MX"/>
        </w:rPr>
        <w:t>dr</w:t>
      </w:r>
      <w:r w:rsidRPr="00E05483">
        <w:rPr>
          <w:rFonts w:ascii="Maiandra GD" w:eastAsia="Times New Roman" w:hAnsi="Maiandra GD" w:cs="Times New Roman"/>
          <w:lang w:eastAsia="es-MX"/>
        </w:rPr>
        <w:t>emos la oportunidad de degustar el famoso jamón curado. Una carretera panorámica única nos lleva</w:t>
      </w:r>
      <w:r>
        <w:rPr>
          <w:rFonts w:ascii="Maiandra GD" w:eastAsia="Times New Roman" w:hAnsi="Maiandra GD" w:cs="Times New Roman"/>
          <w:lang w:eastAsia="es-MX"/>
        </w:rPr>
        <w:t>rá</w:t>
      </w:r>
      <w:r w:rsidRPr="00E05483">
        <w:rPr>
          <w:rFonts w:ascii="Maiandra GD" w:eastAsia="Times New Roman" w:hAnsi="Maiandra GD" w:cs="Times New Roman"/>
          <w:lang w:eastAsia="es-MX"/>
        </w:rPr>
        <w:t xml:space="preserve"> hasta el fiordo de </w:t>
      </w:r>
      <w:proofErr w:type="spellStart"/>
      <w:r w:rsidRPr="00E05483">
        <w:rPr>
          <w:rFonts w:ascii="Maiandra GD" w:eastAsia="Times New Roman" w:hAnsi="Maiandra GD" w:cs="Times New Roman"/>
          <w:lang w:eastAsia="es-MX"/>
        </w:rPr>
        <w:t>Kotor</w:t>
      </w:r>
      <w:proofErr w:type="spellEnd"/>
      <w:r w:rsidRPr="00E05483">
        <w:rPr>
          <w:rFonts w:ascii="Maiandra GD" w:eastAsia="Times New Roman" w:hAnsi="Maiandra GD" w:cs="Times New Roman"/>
          <w:lang w:eastAsia="es-MX"/>
        </w:rPr>
        <w:t xml:space="preserve">, el único fiordo del sur de Europa. </w:t>
      </w:r>
      <w:r w:rsidRPr="00E05483">
        <w:rPr>
          <w:rFonts w:ascii="Maiandra GD" w:eastAsia="Times New Roman" w:hAnsi="Maiandra GD" w:cs="Times New Roman"/>
          <w:b/>
          <w:bCs/>
          <w:lang w:eastAsia="es-MX"/>
        </w:rPr>
        <w:t>Opcional:</w:t>
      </w:r>
      <w:r w:rsidRPr="00E05483">
        <w:rPr>
          <w:rFonts w:ascii="Maiandra GD" w:eastAsia="Times New Roman" w:hAnsi="Maiandra GD" w:cs="Times New Roman"/>
          <w:lang w:eastAsia="es-MX"/>
        </w:rPr>
        <w:t xml:space="preserve"> Paseo en barco por el fiordo de </w:t>
      </w:r>
      <w:proofErr w:type="spellStart"/>
      <w:r w:rsidRPr="00E05483">
        <w:rPr>
          <w:rFonts w:ascii="Maiandra GD" w:eastAsia="Times New Roman" w:hAnsi="Maiandra GD" w:cs="Times New Roman"/>
          <w:lang w:eastAsia="es-MX"/>
        </w:rPr>
        <w:t>Perast</w:t>
      </w:r>
      <w:proofErr w:type="spellEnd"/>
      <w:r w:rsidRPr="00E05483">
        <w:rPr>
          <w:rFonts w:ascii="Maiandra GD" w:eastAsia="Times New Roman" w:hAnsi="Maiandra GD" w:cs="Times New Roman"/>
          <w:lang w:eastAsia="es-MX"/>
        </w:rPr>
        <w:t xml:space="preserve"> + Entrada Nuestra Señora de las Rocas (aprox. 45 min). Tras nuestra visita de la ciudad, regresa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nuestro hotel en </w:t>
      </w:r>
      <w:proofErr w:type="spellStart"/>
      <w:r w:rsidRPr="00E05483">
        <w:rPr>
          <w:rFonts w:ascii="Maiandra GD" w:eastAsia="Times New Roman" w:hAnsi="Maiandra GD" w:cs="Times New Roman"/>
          <w:lang w:eastAsia="es-MX"/>
        </w:rPr>
        <w:t>Virpazar</w:t>
      </w:r>
      <w:proofErr w:type="spellEnd"/>
      <w:r w:rsidRPr="00E05483">
        <w:rPr>
          <w:rFonts w:ascii="Maiandra GD" w:eastAsia="Times New Roman" w:hAnsi="Maiandra GD" w:cs="Times New Roman"/>
          <w:lang w:eastAsia="es-MX"/>
        </w:rPr>
        <w:t xml:space="preserve">. </w:t>
      </w:r>
      <w:r>
        <w:rPr>
          <w:rFonts w:ascii="Maiandra GD" w:eastAsia="Times New Roman" w:hAnsi="Maiandra GD" w:cs="Times New Roman"/>
          <w:lang w:eastAsia="es-MX"/>
        </w:rPr>
        <w:t>Alojamiento.</w:t>
      </w:r>
    </w:p>
    <w:p w14:paraId="6EE9F286"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5C663E">
        <w:rPr>
          <w:rFonts w:ascii="Maiandra GD" w:eastAsia="Times New Roman" w:hAnsi="Maiandra GD" w:cs="Times New Roman"/>
          <w:b/>
          <w:bCs/>
          <w:lang w:eastAsia="es-MX"/>
        </w:rPr>
        <w:t xml:space="preserve">7. DÍA: VIRPAZAR O PODGORICA – DUBROVNIK – MOSTAR / DISTANCIA: APROXIMADAMENTE 225 KM </w:t>
      </w:r>
    </w:p>
    <w:p w14:paraId="2009F8E4"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Después de cruzar la frontera con Croacia, llega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la "Perla del Adriático" - Dubrovnik. En nuestra visita guiada de 2 horas, veremos lugares destacados como la catedral o la muralla de la ciudad. Después </w:t>
      </w:r>
      <w:r>
        <w:rPr>
          <w:rFonts w:ascii="Maiandra GD" w:eastAsia="Times New Roman" w:hAnsi="Maiandra GD" w:cs="Times New Roman"/>
          <w:lang w:eastAsia="es-MX"/>
        </w:rPr>
        <w:t xml:space="preserve">tendremos </w:t>
      </w:r>
      <w:r w:rsidRPr="00E05483">
        <w:rPr>
          <w:rFonts w:ascii="Maiandra GD" w:eastAsia="Times New Roman" w:hAnsi="Maiandra GD" w:cs="Times New Roman"/>
          <w:lang w:eastAsia="es-MX"/>
        </w:rPr>
        <w:t>tiempo libre para relajarse. Por la tarde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hacia nuestro hotel en Mostar. </w:t>
      </w:r>
      <w:r>
        <w:rPr>
          <w:rFonts w:ascii="Maiandra GD" w:eastAsia="Times New Roman" w:hAnsi="Maiandra GD" w:cs="Times New Roman"/>
          <w:lang w:eastAsia="es-MX"/>
        </w:rPr>
        <w:t>Alojamiento.</w:t>
      </w:r>
    </w:p>
    <w:p w14:paraId="399E0032"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5C663E">
        <w:rPr>
          <w:rFonts w:ascii="Maiandra GD" w:eastAsia="Times New Roman" w:hAnsi="Maiandra GD" w:cs="Times New Roman"/>
          <w:b/>
          <w:bCs/>
          <w:lang w:eastAsia="es-MX"/>
        </w:rPr>
        <w:t xml:space="preserve">8. DÍA: MOSTAR – SARAJEVO / DISTANCIA: APROXIMADAMENTE 130 KM </w:t>
      </w:r>
    </w:p>
    <w:p w14:paraId="7D7A4EEF" w14:textId="77777777" w:rsidR="00997F7C" w:rsidRPr="00E05483" w:rsidRDefault="00997F7C" w:rsidP="00997F7C">
      <w:pPr>
        <w:spacing w:before="100" w:beforeAutospacing="1" w:after="100" w:afterAutospacing="1"/>
        <w:jc w:val="both"/>
        <w:rPr>
          <w:rFonts w:ascii="Maiandra GD" w:eastAsia="Times New Roman" w:hAnsi="Maiandra GD" w:cs="Times New Roman"/>
          <w:lang w:eastAsia="es-MX"/>
        </w:rPr>
      </w:pPr>
      <w:r>
        <w:rPr>
          <w:rFonts w:ascii="Maiandra GD" w:eastAsia="Times New Roman" w:hAnsi="Maiandra GD" w:cs="Times New Roman"/>
          <w:lang w:eastAsia="es-MX"/>
        </w:rPr>
        <w:t xml:space="preserve">Desayuno. </w:t>
      </w:r>
      <w:r w:rsidRPr="00E05483">
        <w:rPr>
          <w:rFonts w:ascii="Maiandra GD" w:eastAsia="Times New Roman" w:hAnsi="Maiandra GD" w:cs="Times New Roman"/>
          <w:lang w:eastAsia="es-MX"/>
        </w:rPr>
        <w:t>Comenzamos el día con una visita a la ciudad de Mostar donde ve</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el famoso puente.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el viaje a la capital de Bosnia, Sarajevo, visita detallada de la ciudad. Alojamiento en nuestro hotel en Sarajevo. </w:t>
      </w:r>
    </w:p>
    <w:p w14:paraId="58331FAF" w14:textId="77777777" w:rsidR="00997F7C" w:rsidRPr="00E05483" w:rsidRDefault="00997F7C" w:rsidP="00997F7C">
      <w:pPr>
        <w:spacing w:before="100" w:beforeAutospacing="1" w:after="100" w:afterAutospacing="1"/>
        <w:rPr>
          <w:rFonts w:ascii="Maiandra GD" w:eastAsia="Times New Roman" w:hAnsi="Maiandra GD" w:cs="Times New Roman"/>
          <w:b/>
          <w:bCs/>
          <w:lang w:eastAsia="es-MX"/>
        </w:rPr>
      </w:pPr>
      <w:r w:rsidRPr="005C663E">
        <w:rPr>
          <w:rFonts w:ascii="Maiandra GD" w:eastAsia="Times New Roman" w:hAnsi="Maiandra GD" w:cs="Times New Roman"/>
          <w:b/>
          <w:bCs/>
          <w:lang w:eastAsia="es-MX"/>
        </w:rPr>
        <w:t>9. DÍA: SARAJEVO – TUZLA – BELGRADO / DISTANCIA: APROXIMADAMENTE 320 KM</w:t>
      </w:r>
    </w:p>
    <w:p w14:paraId="3C5355F7" w14:textId="77777777" w:rsidR="00997F7C" w:rsidRPr="00E05483" w:rsidRDefault="00997F7C" w:rsidP="00997F7C">
      <w:pPr>
        <w:spacing w:before="100" w:beforeAutospacing="1" w:after="100" w:afterAutospacing="1"/>
        <w:rPr>
          <w:rFonts w:ascii="Maiandra GD" w:eastAsia="Times New Roman" w:hAnsi="Maiandra GD" w:cs="Times New Roman"/>
          <w:lang w:eastAsia="es-MX"/>
        </w:rPr>
      </w:pPr>
      <w:r w:rsidRPr="00E05483">
        <w:rPr>
          <w:rFonts w:ascii="Maiandra GD" w:eastAsia="Times New Roman" w:hAnsi="Maiandra GD" w:cs="Times New Roman"/>
          <w:lang w:eastAsia="es-MX"/>
        </w:rPr>
        <w:t>Antes de salir de Bosnia, visita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la ciudad de Tuzla. El nombre proviene de la sal, como Tuzla fue el mayor proveedor de sal en Yugoslavia. Después de visitar el casco antiguo, continua</w:t>
      </w:r>
      <w:r>
        <w:rPr>
          <w:rFonts w:ascii="Maiandra GD" w:eastAsia="Times New Roman" w:hAnsi="Maiandra GD" w:cs="Times New Roman"/>
          <w:lang w:eastAsia="es-MX"/>
        </w:rPr>
        <w:t>re</w:t>
      </w:r>
      <w:r w:rsidRPr="00E05483">
        <w:rPr>
          <w:rFonts w:ascii="Maiandra GD" w:eastAsia="Times New Roman" w:hAnsi="Maiandra GD" w:cs="Times New Roman"/>
          <w:lang w:eastAsia="es-MX"/>
        </w:rPr>
        <w:t>mos hacia Serbia y llega</w:t>
      </w:r>
      <w:r>
        <w:rPr>
          <w:rFonts w:ascii="Maiandra GD" w:eastAsia="Times New Roman" w:hAnsi="Maiandra GD" w:cs="Times New Roman"/>
          <w:lang w:eastAsia="es-MX"/>
        </w:rPr>
        <w:t>re</w:t>
      </w:r>
      <w:r w:rsidRPr="00E05483">
        <w:rPr>
          <w:rFonts w:ascii="Maiandra GD" w:eastAsia="Times New Roman" w:hAnsi="Maiandra GD" w:cs="Times New Roman"/>
          <w:lang w:eastAsia="es-MX"/>
        </w:rPr>
        <w:t xml:space="preserve">mos a Belgrado. Cena y alojamiento. </w:t>
      </w:r>
    </w:p>
    <w:p w14:paraId="6415B2F4" w14:textId="77777777" w:rsidR="00997F7C" w:rsidRPr="005C663E" w:rsidRDefault="00997F7C" w:rsidP="00997F7C">
      <w:pPr>
        <w:spacing w:before="100" w:beforeAutospacing="1" w:after="100" w:afterAutospacing="1"/>
        <w:rPr>
          <w:rFonts w:ascii="Maiandra GD" w:eastAsia="Times New Roman" w:hAnsi="Maiandra GD" w:cs="Times New Roman"/>
          <w:b/>
          <w:bCs/>
          <w:lang w:eastAsia="es-MX"/>
        </w:rPr>
      </w:pPr>
      <w:r w:rsidRPr="00E05483">
        <w:rPr>
          <w:rFonts w:ascii="Maiandra GD" w:eastAsia="Times New Roman" w:hAnsi="Maiandra GD" w:cs="Times New Roman"/>
          <w:b/>
          <w:bCs/>
          <w:lang w:eastAsia="es-MX"/>
        </w:rPr>
        <w:t xml:space="preserve">10. Día: </w:t>
      </w:r>
      <w:r w:rsidRPr="005C663E">
        <w:rPr>
          <w:rFonts w:ascii="Maiandra GD" w:eastAsia="Times New Roman" w:hAnsi="Maiandra GD" w:cs="Times New Roman"/>
          <w:b/>
          <w:bCs/>
          <w:lang w:eastAsia="es-MX"/>
        </w:rPr>
        <w:t>BELGRADO</w:t>
      </w:r>
    </w:p>
    <w:p w14:paraId="2F7F2CC2" w14:textId="77777777" w:rsidR="00997F7C" w:rsidRPr="00E05483" w:rsidRDefault="00997F7C" w:rsidP="00997F7C">
      <w:pPr>
        <w:spacing w:before="100" w:beforeAutospacing="1" w:after="100" w:afterAutospacing="1"/>
        <w:rPr>
          <w:rFonts w:ascii="Maiandra GD" w:eastAsia="Times New Roman" w:hAnsi="Maiandra GD" w:cs="Times New Roman"/>
          <w:lang w:eastAsia="es-MX"/>
        </w:rPr>
      </w:pPr>
      <w:r>
        <w:rPr>
          <w:rFonts w:ascii="Maiandra GD" w:eastAsia="Times New Roman" w:hAnsi="Maiandra GD" w:cs="Times New Roman"/>
          <w:lang w:eastAsia="es-MX"/>
        </w:rPr>
        <w:t>Desayuno. A la hora acordada, traslado al aeropuerto de Belgrado.</w:t>
      </w:r>
    </w:p>
    <w:p w14:paraId="3CE4DA74"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329D7506" w14:textId="77777777" w:rsidR="00997F7C" w:rsidRDefault="00997F7C" w:rsidP="00997F7C">
      <w:pPr>
        <w:pBdr>
          <w:top w:val="nil"/>
          <w:left w:val="nil"/>
          <w:bottom w:val="nil"/>
          <w:right w:val="nil"/>
          <w:between w:val="nil"/>
        </w:pBdr>
        <w:jc w:val="right"/>
        <w:rPr>
          <w:rFonts w:ascii="Maiandra GD" w:eastAsia="Arimo" w:hAnsi="Maiandra GD" w:cstheme="majorHAnsi"/>
          <w:b/>
          <w:bCs/>
        </w:rPr>
      </w:pPr>
      <w:r w:rsidRPr="00550022">
        <w:rPr>
          <w:rFonts w:ascii="Maiandra GD" w:eastAsia="Arimo" w:hAnsi="Maiandra GD" w:cstheme="majorHAnsi"/>
          <w:b/>
          <w:bCs/>
        </w:rPr>
        <w:t>FIN DE NUESTROS SERVICIOS…</w:t>
      </w:r>
    </w:p>
    <w:p w14:paraId="5D9F3BB3"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40C217AC"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112EC8F"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E0A2A4C"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6705ABA7"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5F972438"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44557087"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1CCAD25F"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2BF54C7F"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C8470A3"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7FE20882"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1D6D67A1"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092D3D78"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tbl>
      <w:tblPr>
        <w:tblStyle w:val="TableGrid"/>
        <w:tblW w:w="6949" w:type="dxa"/>
        <w:jc w:val="center"/>
        <w:tblInd w:w="0" w:type="dxa"/>
        <w:tblCellMar>
          <w:top w:w="45" w:type="dxa"/>
          <w:left w:w="117" w:type="dxa"/>
          <w:right w:w="63" w:type="dxa"/>
        </w:tblCellMar>
        <w:tblLook w:val="04A0" w:firstRow="1" w:lastRow="0" w:firstColumn="1" w:lastColumn="0" w:noHBand="0" w:noVBand="1"/>
      </w:tblPr>
      <w:tblGrid>
        <w:gridCol w:w="2831"/>
        <w:gridCol w:w="1850"/>
        <w:gridCol w:w="2268"/>
      </w:tblGrid>
      <w:tr w:rsidR="00997F7C" w14:paraId="21A011FF" w14:textId="77777777" w:rsidTr="00500ACD">
        <w:trPr>
          <w:trHeight w:val="312"/>
          <w:jc w:val="center"/>
        </w:trPr>
        <w:tc>
          <w:tcPr>
            <w:tcW w:w="6949" w:type="dxa"/>
            <w:gridSpan w:val="3"/>
            <w:tcBorders>
              <w:top w:val="single" w:sz="3" w:space="0" w:color="000000"/>
              <w:left w:val="single" w:sz="3" w:space="0" w:color="000000"/>
              <w:bottom w:val="single" w:sz="3" w:space="0" w:color="000000"/>
              <w:right w:val="single" w:sz="3" w:space="0" w:color="000000"/>
            </w:tcBorders>
            <w:shd w:val="clear" w:color="auto" w:fill="7030A0"/>
          </w:tcPr>
          <w:p w14:paraId="279BDDFE" w14:textId="77777777" w:rsidR="00997F7C" w:rsidRPr="00446834" w:rsidRDefault="00997F7C" w:rsidP="00500ACD">
            <w:pPr>
              <w:ind w:right="56"/>
              <w:jc w:val="center"/>
              <w:rPr>
                <w:rFonts w:ascii="Maiandra GD" w:hAnsi="Maiandra GD"/>
                <w:b/>
                <w:bCs/>
                <w:color w:val="FFFFFF" w:themeColor="background1"/>
              </w:rPr>
            </w:pPr>
            <w:r w:rsidRPr="00BF60C4">
              <w:rPr>
                <w:rFonts w:ascii="Maiandra GD" w:eastAsia="Maiandra GD" w:hAnsi="Maiandra GD" w:cs="Maiandra GD"/>
                <w:b/>
                <w:bCs/>
                <w:color w:val="FFFFFF" w:themeColor="background1"/>
                <w:sz w:val="24"/>
              </w:rPr>
              <w:lastRenderedPageBreak/>
              <w:t xml:space="preserve">TARIFA </w:t>
            </w:r>
            <w:r>
              <w:rPr>
                <w:rFonts w:ascii="Maiandra GD" w:eastAsia="Maiandra GD" w:hAnsi="Maiandra GD" w:cs="Maiandra GD"/>
                <w:b/>
                <w:bCs/>
                <w:color w:val="FFFFFF" w:themeColor="background1"/>
                <w:sz w:val="24"/>
              </w:rPr>
              <w:t>EN USD POR PERSONA</w:t>
            </w:r>
          </w:p>
        </w:tc>
      </w:tr>
      <w:tr w:rsidR="00997F7C" w14:paraId="463FB1AE" w14:textId="77777777" w:rsidTr="00500ACD">
        <w:trPr>
          <w:trHeight w:val="312"/>
          <w:jc w:val="center"/>
        </w:trPr>
        <w:tc>
          <w:tcPr>
            <w:tcW w:w="2831" w:type="dxa"/>
            <w:tcBorders>
              <w:top w:val="single" w:sz="3" w:space="0" w:color="000000"/>
              <w:left w:val="single" w:sz="3" w:space="0" w:color="000000"/>
              <w:bottom w:val="single" w:sz="3" w:space="0" w:color="000000"/>
              <w:right w:val="single" w:sz="3" w:space="0" w:color="000000"/>
            </w:tcBorders>
            <w:shd w:val="clear" w:color="auto" w:fill="E5E5FF"/>
          </w:tcPr>
          <w:p w14:paraId="14DF2A5F" w14:textId="77777777" w:rsidR="00997F7C" w:rsidRPr="000A4E50" w:rsidRDefault="00997F7C" w:rsidP="00500ACD">
            <w:pPr>
              <w:ind w:right="61"/>
              <w:jc w:val="center"/>
              <w:rPr>
                <w:rFonts w:ascii="Maiandra GD" w:eastAsia="Times New Roman" w:hAnsi="Maiandra GD" w:cs="Times New Roman"/>
                <w:b/>
                <w:bCs/>
                <w:sz w:val="10"/>
                <w:szCs w:val="10"/>
              </w:rPr>
            </w:pPr>
          </w:p>
          <w:p w14:paraId="506943F8" w14:textId="77777777" w:rsidR="00997F7C" w:rsidRPr="000A4E50" w:rsidRDefault="00997F7C" w:rsidP="00500ACD">
            <w:pPr>
              <w:ind w:right="61"/>
              <w:jc w:val="center"/>
              <w:rPr>
                <w:rFonts w:ascii="Maiandra GD" w:eastAsia="Times New Roman" w:hAnsi="Maiandra GD" w:cs="Times New Roman"/>
                <w:b/>
                <w:bCs/>
              </w:rPr>
            </w:pPr>
            <w:r w:rsidRPr="000A4E50">
              <w:rPr>
                <w:rFonts w:ascii="Maiandra GD" w:eastAsia="Times New Roman" w:hAnsi="Maiandra GD" w:cs="Times New Roman"/>
                <w:b/>
                <w:bCs/>
              </w:rPr>
              <w:t>FECHA</w:t>
            </w:r>
          </w:p>
        </w:tc>
        <w:tc>
          <w:tcPr>
            <w:tcW w:w="1850" w:type="dxa"/>
            <w:tcBorders>
              <w:top w:val="single" w:sz="3" w:space="0" w:color="000000"/>
              <w:left w:val="single" w:sz="3" w:space="0" w:color="000000"/>
              <w:bottom w:val="single" w:sz="3" w:space="0" w:color="000000"/>
              <w:right w:val="single" w:sz="3" w:space="0" w:color="000000"/>
            </w:tcBorders>
            <w:shd w:val="clear" w:color="auto" w:fill="E5E5FF"/>
          </w:tcPr>
          <w:p w14:paraId="7161698B" w14:textId="77777777" w:rsidR="00997F7C" w:rsidRPr="000A4E50" w:rsidRDefault="00997F7C" w:rsidP="00500ACD">
            <w:pPr>
              <w:ind w:right="56"/>
              <w:jc w:val="center"/>
              <w:rPr>
                <w:rFonts w:ascii="Maiandra GD" w:hAnsi="Maiandra GD"/>
                <w:b/>
                <w:bCs/>
                <w:sz w:val="10"/>
                <w:szCs w:val="10"/>
              </w:rPr>
            </w:pPr>
          </w:p>
          <w:p w14:paraId="411ADB47" w14:textId="77777777" w:rsidR="00997F7C" w:rsidRPr="005A5A4C" w:rsidRDefault="00997F7C" w:rsidP="00500ACD">
            <w:pPr>
              <w:ind w:right="56"/>
              <w:jc w:val="center"/>
              <w:rPr>
                <w:rFonts w:ascii="Maiandra GD" w:hAnsi="Maiandra GD"/>
                <w:b/>
                <w:bCs/>
              </w:rPr>
            </w:pPr>
            <w:r>
              <w:rPr>
                <w:rFonts w:ascii="Maiandra GD" w:hAnsi="Maiandra GD"/>
                <w:b/>
                <w:bCs/>
              </w:rPr>
              <w:t>DOBLE</w:t>
            </w:r>
          </w:p>
        </w:tc>
        <w:tc>
          <w:tcPr>
            <w:tcW w:w="2268" w:type="dxa"/>
            <w:tcBorders>
              <w:top w:val="single" w:sz="3" w:space="0" w:color="000000"/>
              <w:left w:val="single" w:sz="3" w:space="0" w:color="000000"/>
              <w:bottom w:val="single" w:sz="3" w:space="0" w:color="000000"/>
              <w:right w:val="single" w:sz="3" w:space="0" w:color="000000"/>
            </w:tcBorders>
            <w:shd w:val="clear" w:color="auto" w:fill="E5E5FF"/>
          </w:tcPr>
          <w:p w14:paraId="3E5B0E48" w14:textId="77777777" w:rsidR="00997F7C" w:rsidRDefault="00997F7C" w:rsidP="00500ACD">
            <w:pPr>
              <w:ind w:right="56"/>
              <w:jc w:val="center"/>
              <w:rPr>
                <w:rFonts w:ascii="Maiandra GD" w:hAnsi="Maiandra GD"/>
                <w:b/>
                <w:bCs/>
              </w:rPr>
            </w:pPr>
            <w:r>
              <w:rPr>
                <w:rFonts w:ascii="Maiandra GD" w:hAnsi="Maiandra GD"/>
                <w:b/>
                <w:bCs/>
              </w:rPr>
              <w:t>SENCILLA</w:t>
            </w:r>
          </w:p>
        </w:tc>
      </w:tr>
      <w:tr w:rsidR="00997F7C" w14:paraId="65D35EFF" w14:textId="77777777" w:rsidTr="00500ACD">
        <w:trPr>
          <w:trHeight w:val="312"/>
          <w:jc w:val="center"/>
        </w:trPr>
        <w:tc>
          <w:tcPr>
            <w:tcW w:w="2831" w:type="dxa"/>
            <w:tcBorders>
              <w:top w:val="single" w:sz="3" w:space="0" w:color="000000"/>
              <w:left w:val="single" w:sz="3" w:space="0" w:color="000000"/>
              <w:bottom w:val="single" w:sz="3" w:space="0" w:color="000000"/>
              <w:right w:val="single" w:sz="3" w:space="0" w:color="000000"/>
            </w:tcBorders>
          </w:tcPr>
          <w:p w14:paraId="14902BAB" w14:textId="77777777" w:rsidR="00997F7C" w:rsidRPr="005A5A4C" w:rsidRDefault="00997F7C" w:rsidP="00500ACD">
            <w:pPr>
              <w:ind w:right="61"/>
              <w:jc w:val="center"/>
              <w:rPr>
                <w:rFonts w:ascii="Maiandra GD" w:hAnsi="Maiandra GD"/>
                <w:b/>
                <w:bCs/>
              </w:rPr>
            </w:pPr>
            <w:r w:rsidRPr="00D51F42">
              <w:rPr>
                <w:rFonts w:ascii="Maiandra GD" w:eastAsia="Times New Roman" w:hAnsi="Maiandra GD" w:cs="Times New Roman"/>
              </w:rPr>
              <w:t>27</w:t>
            </w:r>
            <w:r w:rsidRPr="000A4E50">
              <w:rPr>
                <w:rFonts w:ascii="Maiandra GD" w:eastAsia="Times New Roman" w:hAnsi="Maiandra GD" w:cs="Times New Roman"/>
              </w:rPr>
              <w:t>MAR</w:t>
            </w:r>
            <w:r w:rsidRPr="00D51F42">
              <w:rPr>
                <w:rFonts w:ascii="Maiandra GD" w:eastAsia="Times New Roman" w:hAnsi="Maiandra GD" w:cs="Times New Roman"/>
              </w:rPr>
              <w:t xml:space="preserve"> </w:t>
            </w:r>
            <w:r w:rsidRPr="000A4E50">
              <w:rPr>
                <w:rFonts w:ascii="Maiandra GD" w:eastAsia="Times New Roman" w:hAnsi="Maiandra GD" w:cs="Times New Roman"/>
              </w:rPr>
              <w:t>–</w:t>
            </w:r>
            <w:r w:rsidRPr="00D51F42">
              <w:rPr>
                <w:rFonts w:ascii="Maiandra GD" w:eastAsia="Times New Roman" w:hAnsi="Maiandra GD" w:cs="Times New Roman"/>
              </w:rPr>
              <w:t xml:space="preserve"> 05</w:t>
            </w:r>
            <w:r w:rsidRPr="000A4E50">
              <w:rPr>
                <w:rFonts w:ascii="Maiandra GD" w:eastAsia="Times New Roman" w:hAnsi="Maiandra GD" w:cs="Times New Roman"/>
              </w:rPr>
              <w:t>ABR</w:t>
            </w:r>
            <w:r w:rsidRPr="00D51F42">
              <w:rPr>
                <w:rFonts w:ascii="Maiandra GD" w:eastAsia="Times New Roman" w:hAnsi="Maiandra GD" w:cs="Times New Roman"/>
              </w:rPr>
              <w:t>2026 17</w:t>
            </w:r>
            <w:r w:rsidRPr="000A4E50">
              <w:rPr>
                <w:rFonts w:ascii="Maiandra GD" w:eastAsia="Times New Roman" w:hAnsi="Maiandra GD" w:cs="Times New Roman"/>
              </w:rPr>
              <w:t>ABR</w:t>
            </w:r>
            <w:r w:rsidRPr="00D51F42">
              <w:rPr>
                <w:rFonts w:ascii="Maiandra GD" w:eastAsia="Times New Roman" w:hAnsi="Maiandra GD" w:cs="Times New Roman"/>
              </w:rPr>
              <w:t xml:space="preserve"> – 26</w:t>
            </w:r>
            <w:r w:rsidRPr="000A4E50">
              <w:rPr>
                <w:rFonts w:ascii="Maiandra GD" w:eastAsia="Times New Roman" w:hAnsi="Maiandra GD" w:cs="Times New Roman"/>
              </w:rPr>
              <w:t>ABR</w:t>
            </w:r>
            <w:r w:rsidRPr="00D51F42">
              <w:rPr>
                <w:rFonts w:ascii="Maiandra GD" w:eastAsia="Times New Roman" w:hAnsi="Maiandra GD" w:cs="Times New Roman"/>
              </w:rPr>
              <w:t>2026 02</w:t>
            </w:r>
            <w:r w:rsidRPr="000A4E50">
              <w:rPr>
                <w:rFonts w:ascii="Maiandra GD" w:eastAsia="Times New Roman" w:hAnsi="Maiandra GD" w:cs="Times New Roman"/>
              </w:rPr>
              <w:t xml:space="preserve">OCT </w:t>
            </w:r>
            <w:r w:rsidRPr="00D51F42">
              <w:rPr>
                <w:rFonts w:ascii="Maiandra GD" w:eastAsia="Times New Roman" w:hAnsi="Maiandra GD" w:cs="Times New Roman"/>
              </w:rPr>
              <w:t>– 11</w:t>
            </w:r>
            <w:r w:rsidRPr="000A4E50">
              <w:rPr>
                <w:rFonts w:ascii="Maiandra GD" w:eastAsia="Times New Roman" w:hAnsi="Maiandra GD" w:cs="Times New Roman"/>
              </w:rPr>
              <w:t>OCT</w:t>
            </w:r>
            <w:r w:rsidRPr="00D51F42">
              <w:rPr>
                <w:rFonts w:ascii="Maiandra GD" w:eastAsia="Times New Roman" w:hAnsi="Maiandra GD" w:cs="Times New Roman"/>
              </w:rPr>
              <w:t>2026</w:t>
            </w:r>
          </w:p>
        </w:tc>
        <w:tc>
          <w:tcPr>
            <w:tcW w:w="1850" w:type="dxa"/>
            <w:tcBorders>
              <w:top w:val="single" w:sz="3" w:space="0" w:color="000000"/>
              <w:left w:val="single" w:sz="3" w:space="0" w:color="000000"/>
              <w:bottom w:val="single" w:sz="3" w:space="0" w:color="000000"/>
              <w:right w:val="single" w:sz="3" w:space="0" w:color="000000"/>
            </w:tcBorders>
          </w:tcPr>
          <w:p w14:paraId="79E7EF39" w14:textId="77777777" w:rsidR="00997F7C" w:rsidRPr="002463E0" w:rsidRDefault="00997F7C" w:rsidP="00500ACD">
            <w:pPr>
              <w:ind w:right="56"/>
              <w:jc w:val="center"/>
              <w:rPr>
                <w:rFonts w:ascii="Maiandra GD" w:hAnsi="Maiandra GD"/>
              </w:rPr>
            </w:pPr>
            <w:r w:rsidRPr="002463E0">
              <w:rPr>
                <w:rFonts w:ascii="Maiandra GD" w:hAnsi="Maiandra GD"/>
              </w:rPr>
              <w:t>1,335</w:t>
            </w:r>
          </w:p>
        </w:tc>
        <w:tc>
          <w:tcPr>
            <w:tcW w:w="2268" w:type="dxa"/>
            <w:tcBorders>
              <w:top w:val="single" w:sz="3" w:space="0" w:color="000000"/>
              <w:left w:val="single" w:sz="3" w:space="0" w:color="000000"/>
              <w:bottom w:val="single" w:sz="3" w:space="0" w:color="000000"/>
              <w:right w:val="single" w:sz="3" w:space="0" w:color="000000"/>
            </w:tcBorders>
          </w:tcPr>
          <w:p w14:paraId="51D14F13" w14:textId="77777777" w:rsidR="00997F7C" w:rsidRPr="002463E0" w:rsidRDefault="00997F7C" w:rsidP="00500ACD">
            <w:pPr>
              <w:ind w:right="56"/>
              <w:jc w:val="center"/>
              <w:rPr>
                <w:rFonts w:ascii="Maiandra GD" w:hAnsi="Maiandra GD"/>
              </w:rPr>
            </w:pPr>
            <w:r w:rsidRPr="002463E0">
              <w:rPr>
                <w:rFonts w:ascii="Maiandra GD" w:hAnsi="Maiandra GD"/>
              </w:rPr>
              <w:t>1,570</w:t>
            </w:r>
          </w:p>
        </w:tc>
      </w:tr>
      <w:tr w:rsidR="00997F7C" w14:paraId="6210F979" w14:textId="77777777" w:rsidTr="00500ACD">
        <w:trPr>
          <w:trHeight w:val="290"/>
          <w:jc w:val="center"/>
        </w:trPr>
        <w:tc>
          <w:tcPr>
            <w:tcW w:w="2831" w:type="dxa"/>
            <w:tcBorders>
              <w:top w:val="single" w:sz="3" w:space="0" w:color="000000"/>
              <w:left w:val="single" w:sz="3" w:space="0" w:color="000000"/>
              <w:bottom w:val="single" w:sz="3" w:space="0" w:color="000000"/>
              <w:right w:val="single" w:sz="3" w:space="0" w:color="000000"/>
            </w:tcBorders>
          </w:tcPr>
          <w:p w14:paraId="78F04755" w14:textId="77777777" w:rsidR="00997F7C" w:rsidRPr="00F94AC5" w:rsidRDefault="00997F7C" w:rsidP="00500ACD">
            <w:pPr>
              <w:ind w:right="67"/>
              <w:jc w:val="center"/>
              <w:rPr>
                <w:rFonts w:ascii="Maiandra GD" w:hAnsi="Maiandra GD"/>
                <w:b/>
                <w:bCs/>
              </w:rPr>
            </w:pPr>
            <w:r w:rsidRPr="00D51F42">
              <w:rPr>
                <w:rFonts w:ascii="Maiandra GD" w:eastAsia="Times New Roman" w:hAnsi="Maiandra GD" w:cs="Times New Roman"/>
              </w:rPr>
              <w:t>15</w:t>
            </w:r>
            <w:r w:rsidRPr="000A4E50">
              <w:rPr>
                <w:rFonts w:ascii="Maiandra GD" w:eastAsia="Times New Roman" w:hAnsi="Maiandra GD" w:cs="Times New Roman"/>
              </w:rPr>
              <w:t>MAY</w:t>
            </w:r>
            <w:r w:rsidRPr="00D51F42">
              <w:rPr>
                <w:rFonts w:ascii="Maiandra GD" w:eastAsia="Times New Roman" w:hAnsi="Maiandra GD" w:cs="Times New Roman"/>
              </w:rPr>
              <w:t xml:space="preserve"> – 24</w:t>
            </w:r>
            <w:r w:rsidRPr="000A4E50">
              <w:rPr>
                <w:rFonts w:ascii="Maiandra GD" w:eastAsia="Times New Roman" w:hAnsi="Maiandra GD" w:cs="Times New Roman"/>
              </w:rPr>
              <w:t>MAY</w:t>
            </w:r>
            <w:r w:rsidRPr="00D51F42">
              <w:rPr>
                <w:rFonts w:ascii="Maiandra GD" w:eastAsia="Times New Roman" w:hAnsi="Maiandra GD" w:cs="Times New Roman"/>
              </w:rPr>
              <w:t>2026</w:t>
            </w:r>
          </w:p>
        </w:tc>
        <w:tc>
          <w:tcPr>
            <w:tcW w:w="1850" w:type="dxa"/>
            <w:tcBorders>
              <w:top w:val="single" w:sz="3" w:space="0" w:color="000000"/>
              <w:left w:val="single" w:sz="3" w:space="0" w:color="000000"/>
              <w:bottom w:val="single" w:sz="3" w:space="0" w:color="000000"/>
              <w:right w:val="single" w:sz="3" w:space="0" w:color="000000"/>
            </w:tcBorders>
            <w:vAlign w:val="center"/>
          </w:tcPr>
          <w:p w14:paraId="34ED7AE5" w14:textId="77777777" w:rsidR="00997F7C" w:rsidRPr="006B425F" w:rsidRDefault="00997F7C" w:rsidP="00500ACD">
            <w:pPr>
              <w:ind w:right="57"/>
              <w:jc w:val="center"/>
              <w:rPr>
                <w:rFonts w:ascii="Maiandra GD" w:hAnsi="Maiandra GD"/>
              </w:rPr>
            </w:pPr>
            <w:r>
              <w:rPr>
                <w:rFonts w:ascii="Maiandra GD" w:hAnsi="Maiandra GD"/>
              </w:rPr>
              <w:t>1,445</w:t>
            </w:r>
          </w:p>
        </w:tc>
        <w:tc>
          <w:tcPr>
            <w:tcW w:w="2268" w:type="dxa"/>
            <w:tcBorders>
              <w:top w:val="single" w:sz="3" w:space="0" w:color="000000"/>
              <w:left w:val="single" w:sz="3" w:space="0" w:color="000000"/>
              <w:bottom w:val="single" w:sz="4" w:space="0" w:color="000000"/>
              <w:right w:val="single" w:sz="3" w:space="0" w:color="000000"/>
            </w:tcBorders>
          </w:tcPr>
          <w:p w14:paraId="15907624" w14:textId="77777777" w:rsidR="00997F7C" w:rsidRPr="00C134D4" w:rsidRDefault="00997F7C" w:rsidP="00500ACD">
            <w:pPr>
              <w:ind w:right="57"/>
              <w:jc w:val="center"/>
              <w:rPr>
                <w:rFonts w:ascii="Maiandra GD" w:hAnsi="Maiandra GD"/>
              </w:rPr>
            </w:pPr>
            <w:r>
              <w:rPr>
                <w:rFonts w:ascii="Maiandra GD" w:hAnsi="Maiandra GD"/>
              </w:rPr>
              <w:t>1,710</w:t>
            </w:r>
          </w:p>
        </w:tc>
      </w:tr>
      <w:tr w:rsidR="00997F7C" w14:paraId="6EA18A04" w14:textId="77777777" w:rsidTr="00500ACD">
        <w:trPr>
          <w:trHeight w:val="290"/>
          <w:jc w:val="center"/>
        </w:trPr>
        <w:tc>
          <w:tcPr>
            <w:tcW w:w="2831" w:type="dxa"/>
            <w:tcBorders>
              <w:top w:val="single" w:sz="3" w:space="0" w:color="000000"/>
              <w:left w:val="single" w:sz="3" w:space="0" w:color="000000"/>
              <w:bottom w:val="single" w:sz="3" w:space="0" w:color="000000"/>
              <w:right w:val="single" w:sz="3" w:space="0" w:color="000000"/>
            </w:tcBorders>
          </w:tcPr>
          <w:p w14:paraId="403F9237" w14:textId="77777777" w:rsidR="00997F7C" w:rsidRDefault="00997F7C" w:rsidP="00500ACD">
            <w:pPr>
              <w:ind w:right="67"/>
              <w:jc w:val="center"/>
              <w:rPr>
                <w:rFonts w:ascii="Maiandra GD" w:hAnsi="Maiandra GD"/>
                <w:b/>
                <w:bCs/>
              </w:rPr>
            </w:pPr>
            <w:r w:rsidRPr="00D51F42">
              <w:rPr>
                <w:rFonts w:ascii="Maiandra GD" w:eastAsia="Times New Roman" w:hAnsi="Maiandra GD" w:cs="Times New Roman"/>
              </w:rPr>
              <w:t>12</w:t>
            </w:r>
            <w:r w:rsidRPr="000A4E50">
              <w:rPr>
                <w:rFonts w:ascii="Maiandra GD" w:eastAsia="Times New Roman" w:hAnsi="Maiandra GD" w:cs="Times New Roman"/>
              </w:rPr>
              <w:t>MAY</w:t>
            </w:r>
            <w:r w:rsidRPr="00D51F42">
              <w:rPr>
                <w:rFonts w:ascii="Maiandra GD" w:eastAsia="Times New Roman" w:hAnsi="Maiandra GD" w:cs="Times New Roman"/>
              </w:rPr>
              <w:t xml:space="preserve"> – 21</w:t>
            </w:r>
            <w:r w:rsidRPr="000A4E50">
              <w:rPr>
                <w:rFonts w:ascii="Maiandra GD" w:eastAsia="Times New Roman" w:hAnsi="Maiandra GD" w:cs="Times New Roman"/>
              </w:rPr>
              <w:t>JUN</w:t>
            </w:r>
            <w:r w:rsidRPr="00D51F42">
              <w:rPr>
                <w:rFonts w:ascii="Maiandra GD" w:eastAsia="Times New Roman" w:hAnsi="Maiandra GD" w:cs="Times New Roman"/>
              </w:rPr>
              <w:t>2026 18</w:t>
            </w:r>
            <w:r w:rsidRPr="000A4E50">
              <w:rPr>
                <w:rFonts w:ascii="Maiandra GD" w:eastAsia="Times New Roman" w:hAnsi="Maiandra GD" w:cs="Times New Roman"/>
              </w:rPr>
              <w:t>SEP</w:t>
            </w:r>
            <w:r w:rsidRPr="00D51F42">
              <w:rPr>
                <w:rFonts w:ascii="Maiandra GD" w:eastAsia="Times New Roman" w:hAnsi="Maiandra GD" w:cs="Times New Roman"/>
              </w:rPr>
              <w:t xml:space="preserve"> – 27</w:t>
            </w:r>
            <w:r w:rsidRPr="000A4E50">
              <w:rPr>
                <w:rFonts w:ascii="Maiandra GD" w:eastAsia="Times New Roman" w:hAnsi="Maiandra GD" w:cs="Times New Roman"/>
              </w:rPr>
              <w:t>SEP</w:t>
            </w:r>
            <w:r w:rsidRPr="00D51F42">
              <w:rPr>
                <w:rFonts w:ascii="Maiandra GD" w:eastAsia="Times New Roman" w:hAnsi="Maiandra GD" w:cs="Times New Roman"/>
              </w:rPr>
              <w:t>2026</w:t>
            </w:r>
          </w:p>
        </w:tc>
        <w:tc>
          <w:tcPr>
            <w:tcW w:w="1850" w:type="dxa"/>
            <w:tcBorders>
              <w:top w:val="single" w:sz="3" w:space="0" w:color="000000"/>
              <w:left w:val="single" w:sz="3" w:space="0" w:color="000000"/>
              <w:bottom w:val="single" w:sz="3" w:space="0" w:color="000000"/>
              <w:right w:val="single" w:sz="4" w:space="0" w:color="000000"/>
            </w:tcBorders>
            <w:vAlign w:val="center"/>
          </w:tcPr>
          <w:p w14:paraId="61D91A1A" w14:textId="77777777" w:rsidR="00997F7C" w:rsidRPr="006B425F" w:rsidRDefault="00997F7C" w:rsidP="00500ACD">
            <w:pPr>
              <w:ind w:right="57"/>
              <w:jc w:val="center"/>
              <w:rPr>
                <w:rFonts w:ascii="Maiandra GD" w:hAnsi="Maiandra GD"/>
              </w:rPr>
            </w:pPr>
            <w:r>
              <w:rPr>
                <w:rFonts w:ascii="Maiandra GD" w:hAnsi="Maiandra GD"/>
              </w:rPr>
              <w:t>1,515</w:t>
            </w:r>
          </w:p>
        </w:tc>
        <w:tc>
          <w:tcPr>
            <w:tcW w:w="2268" w:type="dxa"/>
            <w:tcBorders>
              <w:top w:val="single" w:sz="4" w:space="0" w:color="000000"/>
              <w:left w:val="single" w:sz="4" w:space="0" w:color="000000"/>
              <w:bottom w:val="single" w:sz="4" w:space="0" w:color="000000"/>
              <w:right w:val="single" w:sz="4" w:space="0" w:color="000000"/>
            </w:tcBorders>
          </w:tcPr>
          <w:p w14:paraId="60CB3448" w14:textId="77777777" w:rsidR="00997F7C" w:rsidRPr="00C134D4" w:rsidRDefault="00997F7C" w:rsidP="00500ACD">
            <w:pPr>
              <w:ind w:right="57"/>
              <w:jc w:val="center"/>
              <w:rPr>
                <w:rFonts w:ascii="Maiandra GD" w:hAnsi="Maiandra GD"/>
              </w:rPr>
            </w:pPr>
            <w:r>
              <w:rPr>
                <w:rFonts w:ascii="Maiandra GD" w:hAnsi="Maiandra GD"/>
              </w:rPr>
              <w:t>1,805</w:t>
            </w:r>
          </w:p>
        </w:tc>
      </w:tr>
      <w:tr w:rsidR="00997F7C" w14:paraId="15649BD7" w14:textId="77777777" w:rsidTr="00500ACD">
        <w:trPr>
          <w:trHeight w:val="290"/>
          <w:jc w:val="center"/>
        </w:trPr>
        <w:tc>
          <w:tcPr>
            <w:tcW w:w="2831" w:type="dxa"/>
            <w:tcBorders>
              <w:top w:val="single" w:sz="3" w:space="0" w:color="000000"/>
              <w:left w:val="single" w:sz="3" w:space="0" w:color="000000"/>
              <w:bottom w:val="single" w:sz="3" w:space="0" w:color="000000"/>
              <w:right w:val="single" w:sz="3" w:space="0" w:color="000000"/>
            </w:tcBorders>
          </w:tcPr>
          <w:p w14:paraId="4638AFD1" w14:textId="77777777" w:rsidR="00997F7C" w:rsidRDefault="00997F7C" w:rsidP="00500ACD">
            <w:pPr>
              <w:ind w:right="67"/>
              <w:jc w:val="center"/>
              <w:rPr>
                <w:rFonts w:ascii="Maiandra GD" w:hAnsi="Maiandra GD"/>
                <w:b/>
                <w:bCs/>
              </w:rPr>
            </w:pPr>
            <w:r w:rsidRPr="00D51F42">
              <w:rPr>
                <w:rFonts w:ascii="Maiandra GD" w:eastAsia="Times New Roman" w:hAnsi="Maiandra GD" w:cs="Times New Roman"/>
              </w:rPr>
              <w:t>03</w:t>
            </w:r>
            <w:r w:rsidRPr="000A4E50">
              <w:rPr>
                <w:rFonts w:ascii="Maiandra GD" w:eastAsia="Times New Roman" w:hAnsi="Maiandra GD" w:cs="Times New Roman"/>
              </w:rPr>
              <w:t>JUL</w:t>
            </w:r>
            <w:r w:rsidRPr="00D51F42">
              <w:rPr>
                <w:rFonts w:ascii="Maiandra GD" w:eastAsia="Times New Roman" w:hAnsi="Maiandra GD" w:cs="Times New Roman"/>
              </w:rPr>
              <w:t xml:space="preserve"> </w:t>
            </w:r>
            <w:r w:rsidRPr="000A4E50">
              <w:rPr>
                <w:rFonts w:ascii="Maiandra GD" w:eastAsia="Times New Roman" w:hAnsi="Maiandra GD" w:cs="Times New Roman"/>
              </w:rPr>
              <w:t>–</w:t>
            </w:r>
            <w:r w:rsidRPr="00D51F42">
              <w:rPr>
                <w:rFonts w:ascii="Maiandra GD" w:eastAsia="Times New Roman" w:hAnsi="Maiandra GD" w:cs="Times New Roman"/>
              </w:rPr>
              <w:t xml:space="preserve"> 12</w:t>
            </w:r>
            <w:r w:rsidRPr="000A4E50">
              <w:rPr>
                <w:rFonts w:ascii="Maiandra GD" w:eastAsia="Times New Roman" w:hAnsi="Maiandra GD" w:cs="Times New Roman"/>
              </w:rPr>
              <w:t xml:space="preserve"> JUL</w:t>
            </w:r>
            <w:r w:rsidRPr="00D51F42">
              <w:rPr>
                <w:rFonts w:ascii="Maiandra GD" w:eastAsia="Times New Roman" w:hAnsi="Maiandra GD" w:cs="Times New Roman"/>
              </w:rPr>
              <w:t>2026 17</w:t>
            </w:r>
            <w:r w:rsidRPr="000A4E50">
              <w:rPr>
                <w:rFonts w:ascii="Maiandra GD" w:eastAsia="Times New Roman" w:hAnsi="Maiandra GD" w:cs="Times New Roman"/>
              </w:rPr>
              <w:t>JUL</w:t>
            </w:r>
            <w:r w:rsidRPr="00D51F42">
              <w:rPr>
                <w:rFonts w:ascii="Maiandra GD" w:eastAsia="Times New Roman" w:hAnsi="Maiandra GD" w:cs="Times New Roman"/>
              </w:rPr>
              <w:t xml:space="preserve"> </w:t>
            </w:r>
            <w:r w:rsidRPr="000A4E50">
              <w:rPr>
                <w:rFonts w:ascii="Maiandra GD" w:eastAsia="Times New Roman" w:hAnsi="Maiandra GD" w:cs="Times New Roman"/>
              </w:rPr>
              <w:t>–</w:t>
            </w:r>
            <w:r w:rsidRPr="00D51F42">
              <w:rPr>
                <w:rFonts w:ascii="Maiandra GD" w:eastAsia="Times New Roman" w:hAnsi="Maiandra GD" w:cs="Times New Roman"/>
              </w:rPr>
              <w:t xml:space="preserve"> 26</w:t>
            </w:r>
            <w:r w:rsidRPr="000A4E50">
              <w:rPr>
                <w:rFonts w:ascii="Maiandra GD" w:eastAsia="Times New Roman" w:hAnsi="Maiandra GD" w:cs="Times New Roman"/>
              </w:rPr>
              <w:t xml:space="preserve"> JUL</w:t>
            </w:r>
            <w:r w:rsidRPr="00D51F42">
              <w:rPr>
                <w:rFonts w:ascii="Maiandra GD" w:eastAsia="Times New Roman" w:hAnsi="Maiandra GD" w:cs="Times New Roman"/>
              </w:rPr>
              <w:t>2026 07</w:t>
            </w:r>
            <w:r w:rsidRPr="000A4E50">
              <w:rPr>
                <w:rFonts w:ascii="Maiandra GD" w:eastAsia="Times New Roman" w:hAnsi="Maiandra GD" w:cs="Times New Roman"/>
              </w:rPr>
              <w:t>AGO</w:t>
            </w:r>
            <w:r w:rsidRPr="00D51F42">
              <w:rPr>
                <w:rFonts w:ascii="Maiandra GD" w:eastAsia="Times New Roman" w:hAnsi="Maiandra GD" w:cs="Times New Roman"/>
              </w:rPr>
              <w:t xml:space="preserve"> </w:t>
            </w:r>
            <w:r w:rsidRPr="000A4E50">
              <w:rPr>
                <w:rFonts w:ascii="Maiandra GD" w:eastAsia="Times New Roman" w:hAnsi="Maiandra GD" w:cs="Times New Roman"/>
              </w:rPr>
              <w:t>–</w:t>
            </w:r>
            <w:r w:rsidRPr="00D51F42">
              <w:rPr>
                <w:rFonts w:ascii="Maiandra GD" w:eastAsia="Times New Roman" w:hAnsi="Maiandra GD" w:cs="Times New Roman"/>
              </w:rPr>
              <w:t xml:space="preserve"> 16</w:t>
            </w:r>
            <w:r w:rsidRPr="000A4E50">
              <w:rPr>
                <w:rFonts w:ascii="Maiandra GD" w:eastAsia="Times New Roman" w:hAnsi="Maiandra GD" w:cs="Times New Roman"/>
              </w:rPr>
              <w:t>AGO</w:t>
            </w:r>
            <w:r w:rsidRPr="00D51F42">
              <w:rPr>
                <w:rFonts w:ascii="Maiandra GD" w:eastAsia="Times New Roman" w:hAnsi="Maiandra GD" w:cs="Times New Roman"/>
              </w:rPr>
              <w:t>2026 21</w:t>
            </w:r>
            <w:r w:rsidRPr="000A4E50">
              <w:rPr>
                <w:rFonts w:ascii="Maiandra GD" w:eastAsia="Times New Roman" w:hAnsi="Maiandra GD" w:cs="Times New Roman"/>
              </w:rPr>
              <w:t>AGO</w:t>
            </w:r>
            <w:r w:rsidRPr="00D51F42">
              <w:rPr>
                <w:rFonts w:ascii="Maiandra GD" w:eastAsia="Times New Roman" w:hAnsi="Maiandra GD" w:cs="Times New Roman"/>
              </w:rPr>
              <w:t xml:space="preserve"> </w:t>
            </w:r>
            <w:r w:rsidRPr="000A4E50">
              <w:rPr>
                <w:rFonts w:ascii="Maiandra GD" w:eastAsia="Times New Roman" w:hAnsi="Maiandra GD" w:cs="Times New Roman"/>
              </w:rPr>
              <w:t>–</w:t>
            </w:r>
            <w:r w:rsidRPr="00D51F42">
              <w:rPr>
                <w:rFonts w:ascii="Maiandra GD" w:eastAsia="Times New Roman" w:hAnsi="Maiandra GD" w:cs="Times New Roman"/>
              </w:rPr>
              <w:t xml:space="preserve"> 30</w:t>
            </w:r>
            <w:r w:rsidRPr="000A4E50">
              <w:rPr>
                <w:rFonts w:ascii="Maiandra GD" w:eastAsia="Times New Roman" w:hAnsi="Maiandra GD" w:cs="Times New Roman"/>
              </w:rPr>
              <w:t>AGO</w:t>
            </w:r>
            <w:r w:rsidRPr="00D51F42">
              <w:rPr>
                <w:rFonts w:ascii="Maiandra GD" w:eastAsia="Times New Roman" w:hAnsi="Maiandra GD" w:cs="Times New Roman"/>
              </w:rPr>
              <w:t>2026</w:t>
            </w:r>
          </w:p>
        </w:tc>
        <w:tc>
          <w:tcPr>
            <w:tcW w:w="1850" w:type="dxa"/>
            <w:tcBorders>
              <w:top w:val="single" w:sz="3" w:space="0" w:color="000000"/>
              <w:left w:val="single" w:sz="3" w:space="0" w:color="000000"/>
              <w:bottom w:val="single" w:sz="4" w:space="0" w:color="000000"/>
              <w:right w:val="single" w:sz="4" w:space="0" w:color="000000"/>
            </w:tcBorders>
            <w:vAlign w:val="center"/>
          </w:tcPr>
          <w:p w14:paraId="07BDC237" w14:textId="77777777" w:rsidR="00997F7C" w:rsidRPr="006B425F" w:rsidRDefault="00997F7C" w:rsidP="00500ACD">
            <w:pPr>
              <w:ind w:right="57"/>
              <w:jc w:val="center"/>
              <w:rPr>
                <w:rFonts w:ascii="Maiandra GD" w:hAnsi="Maiandra GD"/>
              </w:rPr>
            </w:pPr>
            <w:r>
              <w:rPr>
                <w:rFonts w:ascii="Maiandra GD" w:hAnsi="Maiandra GD"/>
              </w:rPr>
              <w:t>1,670</w:t>
            </w:r>
          </w:p>
        </w:tc>
        <w:tc>
          <w:tcPr>
            <w:tcW w:w="2268" w:type="dxa"/>
            <w:tcBorders>
              <w:top w:val="single" w:sz="4" w:space="0" w:color="000000"/>
              <w:left w:val="single" w:sz="4" w:space="0" w:color="000000"/>
              <w:bottom w:val="single" w:sz="4" w:space="0" w:color="auto"/>
              <w:right w:val="single" w:sz="4" w:space="0" w:color="000000"/>
            </w:tcBorders>
          </w:tcPr>
          <w:p w14:paraId="15D070EE" w14:textId="77777777" w:rsidR="00997F7C" w:rsidRDefault="00997F7C" w:rsidP="00500ACD">
            <w:pPr>
              <w:ind w:right="57"/>
              <w:jc w:val="center"/>
              <w:rPr>
                <w:rFonts w:ascii="Maiandra GD" w:hAnsi="Maiandra GD"/>
              </w:rPr>
            </w:pPr>
          </w:p>
          <w:p w14:paraId="78890FBB" w14:textId="77777777" w:rsidR="00997F7C" w:rsidRPr="001E665A" w:rsidRDefault="00997F7C" w:rsidP="00500ACD">
            <w:pPr>
              <w:ind w:right="57"/>
              <w:jc w:val="center"/>
              <w:rPr>
                <w:rFonts w:ascii="Maiandra GD" w:hAnsi="Maiandra GD"/>
                <w:sz w:val="8"/>
                <w:szCs w:val="8"/>
              </w:rPr>
            </w:pPr>
          </w:p>
          <w:p w14:paraId="3D2D7EC2" w14:textId="77777777" w:rsidR="00997F7C" w:rsidRPr="00C134D4" w:rsidRDefault="00997F7C" w:rsidP="00500ACD">
            <w:pPr>
              <w:ind w:right="57"/>
              <w:jc w:val="center"/>
              <w:rPr>
                <w:rFonts w:ascii="Maiandra GD" w:hAnsi="Maiandra GD"/>
              </w:rPr>
            </w:pPr>
            <w:r>
              <w:rPr>
                <w:rFonts w:ascii="Maiandra GD" w:hAnsi="Maiandra GD"/>
              </w:rPr>
              <w:t>1,970</w:t>
            </w:r>
          </w:p>
        </w:tc>
      </w:tr>
    </w:tbl>
    <w:p w14:paraId="4FBB45E5" w14:textId="77777777" w:rsidR="00997F7C" w:rsidRDefault="00997F7C" w:rsidP="00997F7C">
      <w:pPr>
        <w:pBdr>
          <w:top w:val="nil"/>
          <w:left w:val="nil"/>
          <w:bottom w:val="nil"/>
          <w:right w:val="nil"/>
          <w:between w:val="nil"/>
        </w:pBdr>
        <w:jc w:val="right"/>
        <w:rPr>
          <w:rFonts w:ascii="Maiandra GD" w:eastAsia="Arimo" w:hAnsi="Maiandra GD" w:cstheme="majorHAnsi"/>
          <w:b/>
          <w:bCs/>
        </w:rPr>
      </w:pPr>
    </w:p>
    <w:p w14:paraId="5E754445" w14:textId="77777777" w:rsidR="00997F7C" w:rsidRPr="003222A2" w:rsidRDefault="00997F7C" w:rsidP="00997F7C">
      <w:pPr>
        <w:tabs>
          <w:tab w:val="left" w:pos="1170"/>
        </w:tabs>
        <w:jc w:val="both"/>
        <w:rPr>
          <w:rFonts w:ascii="Maiandra GD" w:hAnsi="Maiandra GD" w:cstheme="majorHAnsi"/>
          <w:b/>
          <w:bCs/>
        </w:rPr>
      </w:pPr>
      <w:r w:rsidRPr="003222A2">
        <w:rPr>
          <w:rFonts w:ascii="Maiandra GD" w:hAnsi="Maiandra GD" w:cstheme="majorHAnsi"/>
          <w:b/>
          <w:bCs/>
        </w:rPr>
        <w:t xml:space="preserve">SERVICIOS INCLUIDOS: </w:t>
      </w:r>
    </w:p>
    <w:p w14:paraId="53C9025A" w14:textId="77777777" w:rsidR="00997F7C" w:rsidRPr="00D51F42" w:rsidRDefault="00997F7C" w:rsidP="00997F7C">
      <w:pPr>
        <w:pStyle w:val="NormalWeb"/>
        <w:numPr>
          <w:ilvl w:val="0"/>
          <w:numId w:val="19"/>
        </w:numPr>
        <w:rPr>
          <w:rFonts w:ascii="Maiandra GD" w:hAnsi="Maiandra GD"/>
          <w:sz w:val="22"/>
          <w:szCs w:val="22"/>
        </w:rPr>
      </w:pPr>
      <w:r w:rsidRPr="00D51F42">
        <w:rPr>
          <w:rFonts w:ascii="Maiandra GD" w:hAnsi="Maiandra GD"/>
          <w:color w:val="000000"/>
          <w:sz w:val="22"/>
          <w:szCs w:val="22"/>
        </w:rPr>
        <w:t>Alojamiento en hoteles 4* en régimen de media pensión.</w:t>
      </w:r>
    </w:p>
    <w:p w14:paraId="616C1720" w14:textId="77777777" w:rsidR="00997F7C" w:rsidRPr="00D51F42" w:rsidRDefault="00997F7C" w:rsidP="00997F7C">
      <w:pPr>
        <w:pStyle w:val="NormalWeb"/>
        <w:numPr>
          <w:ilvl w:val="0"/>
          <w:numId w:val="19"/>
        </w:numPr>
        <w:rPr>
          <w:rFonts w:ascii="Maiandra GD" w:hAnsi="Maiandra GD"/>
          <w:sz w:val="22"/>
          <w:szCs w:val="22"/>
        </w:rPr>
      </w:pPr>
      <w:r w:rsidRPr="00D51F42">
        <w:rPr>
          <w:rFonts w:ascii="Maiandra GD" w:hAnsi="Maiandra GD"/>
          <w:color w:val="000000"/>
          <w:sz w:val="22"/>
          <w:szCs w:val="22"/>
        </w:rPr>
        <w:t>Guía de habla hispana.</w:t>
      </w:r>
    </w:p>
    <w:p w14:paraId="0AC01E10" w14:textId="77777777" w:rsidR="00997F7C" w:rsidRPr="00D51F42" w:rsidRDefault="00997F7C" w:rsidP="00997F7C">
      <w:pPr>
        <w:pStyle w:val="NormalWeb"/>
        <w:numPr>
          <w:ilvl w:val="0"/>
          <w:numId w:val="19"/>
        </w:numPr>
        <w:rPr>
          <w:rFonts w:ascii="Maiandra GD" w:hAnsi="Maiandra GD"/>
          <w:color w:val="000000"/>
          <w:sz w:val="22"/>
          <w:szCs w:val="22"/>
        </w:rPr>
      </w:pPr>
      <w:r w:rsidRPr="00D51F42">
        <w:rPr>
          <w:rFonts w:ascii="Maiandra GD" w:hAnsi="Maiandra GD"/>
          <w:color w:val="000000"/>
          <w:sz w:val="22"/>
          <w:szCs w:val="22"/>
        </w:rPr>
        <w:t xml:space="preserve">Visitas mencionadas en itinerario: Iglesia de San Spas, Iglesia de San </w:t>
      </w:r>
      <w:proofErr w:type="spellStart"/>
      <w:r w:rsidRPr="00D51F42">
        <w:rPr>
          <w:rFonts w:ascii="Maiandra GD" w:hAnsi="Maiandra GD"/>
          <w:color w:val="000000"/>
          <w:sz w:val="22"/>
          <w:szCs w:val="22"/>
        </w:rPr>
        <w:t>Peribleptos</w:t>
      </w:r>
      <w:proofErr w:type="spellEnd"/>
      <w:r w:rsidRPr="00D51F42">
        <w:rPr>
          <w:rFonts w:ascii="Maiandra GD" w:hAnsi="Maiandra GD"/>
          <w:color w:val="000000"/>
          <w:sz w:val="22"/>
          <w:szCs w:val="22"/>
        </w:rPr>
        <w:t>, Fortaleza</w:t>
      </w:r>
      <w:r>
        <w:rPr>
          <w:rFonts w:ascii="Maiandra GD" w:hAnsi="Maiandra GD"/>
          <w:color w:val="000000"/>
          <w:sz w:val="22"/>
          <w:szCs w:val="22"/>
          <w:lang w:val="es-MX"/>
        </w:rPr>
        <w:t xml:space="preserve"> de </w:t>
      </w:r>
      <w:proofErr w:type="spellStart"/>
      <w:r>
        <w:rPr>
          <w:rFonts w:ascii="Maiandra GD" w:hAnsi="Maiandra GD"/>
          <w:color w:val="000000"/>
          <w:sz w:val="22"/>
          <w:szCs w:val="22"/>
          <w:lang w:val="es-MX"/>
        </w:rPr>
        <w:t>Kruja</w:t>
      </w:r>
      <w:proofErr w:type="spellEnd"/>
      <w:r w:rsidRPr="00D51F42">
        <w:rPr>
          <w:rFonts w:ascii="Maiandra GD" w:hAnsi="Maiandra GD"/>
          <w:color w:val="000000"/>
          <w:sz w:val="22"/>
          <w:szCs w:val="22"/>
        </w:rPr>
        <w:t xml:space="preserve">, Fortaleza de </w:t>
      </w:r>
      <w:proofErr w:type="spellStart"/>
      <w:r w:rsidRPr="00D51F42">
        <w:rPr>
          <w:rFonts w:ascii="Maiandra GD" w:hAnsi="Maiandra GD"/>
          <w:color w:val="000000"/>
          <w:sz w:val="22"/>
          <w:szCs w:val="22"/>
        </w:rPr>
        <w:t>Rozafa</w:t>
      </w:r>
      <w:proofErr w:type="spellEnd"/>
      <w:r w:rsidRPr="00D51F42">
        <w:rPr>
          <w:rFonts w:ascii="Maiandra GD" w:hAnsi="Maiandra GD"/>
          <w:color w:val="000000"/>
          <w:sz w:val="22"/>
          <w:szCs w:val="22"/>
        </w:rPr>
        <w:t xml:space="preserve">, Bar </w:t>
      </w:r>
      <w:proofErr w:type="spellStart"/>
      <w:r w:rsidRPr="00D51F42">
        <w:rPr>
          <w:rFonts w:ascii="Maiandra GD" w:hAnsi="Maiandra GD"/>
          <w:color w:val="000000"/>
          <w:sz w:val="22"/>
          <w:szCs w:val="22"/>
        </w:rPr>
        <w:t>Stari</w:t>
      </w:r>
      <w:proofErr w:type="spellEnd"/>
      <w:r w:rsidRPr="00D51F42">
        <w:rPr>
          <w:rFonts w:ascii="Maiandra GD" w:hAnsi="Maiandra GD"/>
          <w:color w:val="000000"/>
          <w:sz w:val="22"/>
          <w:szCs w:val="22"/>
        </w:rPr>
        <w:t xml:space="preserve"> </w:t>
      </w:r>
    </w:p>
    <w:p w14:paraId="074E13D3" w14:textId="77777777" w:rsidR="00997F7C" w:rsidRPr="00D51F42" w:rsidRDefault="00997F7C" w:rsidP="00997F7C">
      <w:pPr>
        <w:pStyle w:val="NormalWeb"/>
        <w:numPr>
          <w:ilvl w:val="0"/>
          <w:numId w:val="19"/>
        </w:numPr>
        <w:rPr>
          <w:rFonts w:ascii="Maiandra GD" w:hAnsi="Maiandra GD"/>
          <w:sz w:val="22"/>
          <w:szCs w:val="22"/>
        </w:rPr>
      </w:pPr>
      <w:r w:rsidRPr="00D51F42">
        <w:rPr>
          <w:rFonts w:ascii="Maiandra GD" w:hAnsi="Maiandra GD"/>
          <w:color w:val="000000"/>
          <w:sz w:val="22"/>
          <w:szCs w:val="22"/>
        </w:rPr>
        <w:t xml:space="preserve">Degustación de jamón en </w:t>
      </w:r>
      <w:proofErr w:type="spellStart"/>
      <w:r w:rsidRPr="00D51F42">
        <w:rPr>
          <w:rFonts w:ascii="Maiandra GD" w:hAnsi="Maiandra GD"/>
          <w:color w:val="000000"/>
          <w:sz w:val="22"/>
          <w:szCs w:val="22"/>
        </w:rPr>
        <w:t>Njegusi</w:t>
      </w:r>
      <w:proofErr w:type="spellEnd"/>
    </w:p>
    <w:p w14:paraId="595B281E" w14:textId="77777777" w:rsidR="00997F7C" w:rsidRPr="00D51F42" w:rsidRDefault="00997F7C" w:rsidP="00997F7C">
      <w:pPr>
        <w:pStyle w:val="NormalWeb"/>
        <w:numPr>
          <w:ilvl w:val="0"/>
          <w:numId w:val="19"/>
        </w:numPr>
        <w:rPr>
          <w:rFonts w:ascii="Maiandra GD" w:hAnsi="Maiandra GD"/>
          <w:sz w:val="22"/>
          <w:szCs w:val="22"/>
        </w:rPr>
      </w:pPr>
      <w:r w:rsidRPr="00D51F42">
        <w:rPr>
          <w:rFonts w:ascii="Maiandra GD" w:hAnsi="Maiandra GD"/>
          <w:color w:val="000000"/>
          <w:sz w:val="22"/>
          <w:szCs w:val="22"/>
        </w:rPr>
        <w:t>Cena tradicional en Skopje</w:t>
      </w:r>
    </w:p>
    <w:p w14:paraId="191EF605" w14:textId="77777777" w:rsidR="00997F7C" w:rsidRPr="00D51F42" w:rsidRDefault="00997F7C" w:rsidP="00997F7C">
      <w:pPr>
        <w:pStyle w:val="NormalWeb"/>
        <w:numPr>
          <w:ilvl w:val="0"/>
          <w:numId w:val="19"/>
        </w:numPr>
        <w:rPr>
          <w:rFonts w:ascii="Maiandra GD" w:hAnsi="Maiandra GD"/>
          <w:sz w:val="22"/>
          <w:szCs w:val="22"/>
        </w:rPr>
      </w:pPr>
      <w:r w:rsidRPr="00D51F42">
        <w:rPr>
          <w:rFonts w:ascii="Maiandra GD" w:hAnsi="Maiandra GD"/>
          <w:color w:val="000000"/>
          <w:sz w:val="22"/>
          <w:szCs w:val="22"/>
        </w:rPr>
        <w:t>Impuesto municipal</w:t>
      </w:r>
    </w:p>
    <w:p w14:paraId="53D0DF9A" w14:textId="77777777" w:rsidR="00997F7C" w:rsidRPr="003222A2" w:rsidRDefault="00997F7C" w:rsidP="00997F7C">
      <w:pPr>
        <w:rPr>
          <w:rFonts w:ascii="Maiandra GD" w:hAnsi="Maiandra GD" w:cstheme="majorHAnsi"/>
          <w:b/>
          <w:bCs/>
        </w:rPr>
      </w:pPr>
      <w:r w:rsidRPr="003222A2">
        <w:rPr>
          <w:rFonts w:ascii="Maiandra GD" w:hAnsi="Maiandra GD" w:cstheme="majorHAnsi"/>
          <w:b/>
          <w:bCs/>
        </w:rPr>
        <w:t>NO INCLUYE:</w:t>
      </w:r>
    </w:p>
    <w:p w14:paraId="0F1F0338"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Vuelos internacionales</w:t>
      </w:r>
    </w:p>
    <w:p w14:paraId="33CB40E1"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Comidas no mencionadas</w:t>
      </w:r>
    </w:p>
    <w:p w14:paraId="1784C0CC"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Bebidas</w:t>
      </w:r>
    </w:p>
    <w:p w14:paraId="5AE50968"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Actividades opcionales</w:t>
      </w:r>
    </w:p>
    <w:p w14:paraId="1FA6B692"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Propinas</w:t>
      </w:r>
    </w:p>
    <w:p w14:paraId="59B6C612" w14:textId="77777777" w:rsidR="00997F7C" w:rsidRPr="00622990" w:rsidRDefault="00997F7C" w:rsidP="00997F7C">
      <w:pPr>
        <w:pStyle w:val="Prrafodelista"/>
        <w:numPr>
          <w:ilvl w:val="0"/>
          <w:numId w:val="20"/>
        </w:numPr>
        <w:spacing w:after="0" w:line="240" w:lineRule="auto"/>
        <w:rPr>
          <w:rFonts w:ascii="Maiandra GD" w:eastAsia="Times New Roman" w:hAnsi="Maiandra GD" w:cs="Times New Roman"/>
          <w:color w:val="000000"/>
          <w:lang w:val="x-none" w:eastAsia="x-none"/>
        </w:rPr>
      </w:pPr>
      <w:r w:rsidRPr="00622990">
        <w:rPr>
          <w:rFonts w:ascii="Maiandra GD" w:eastAsia="Times New Roman" w:hAnsi="Maiandra GD" w:cs="Times New Roman"/>
          <w:color w:val="000000"/>
          <w:lang w:val="x-none" w:eastAsia="x-none"/>
        </w:rPr>
        <w:t>Seguro</w:t>
      </w:r>
    </w:p>
    <w:p w14:paraId="53D981DF" w14:textId="77777777" w:rsidR="00997F7C" w:rsidRDefault="00997F7C" w:rsidP="00997F7C"/>
    <w:tbl>
      <w:tblPr>
        <w:tblStyle w:val="TableGrid"/>
        <w:tblW w:w="7093" w:type="dxa"/>
        <w:jc w:val="center"/>
        <w:tblInd w:w="0" w:type="dxa"/>
        <w:tblCellMar>
          <w:top w:w="45" w:type="dxa"/>
          <w:left w:w="117" w:type="dxa"/>
          <w:right w:w="63" w:type="dxa"/>
        </w:tblCellMar>
        <w:tblLook w:val="04A0" w:firstRow="1" w:lastRow="0" w:firstColumn="1" w:lastColumn="0" w:noHBand="0" w:noVBand="1"/>
      </w:tblPr>
      <w:tblGrid>
        <w:gridCol w:w="1981"/>
        <w:gridCol w:w="1559"/>
        <w:gridCol w:w="3553"/>
      </w:tblGrid>
      <w:tr w:rsidR="00997F7C" w14:paraId="01CF9D1B" w14:textId="77777777" w:rsidTr="00500ACD">
        <w:trPr>
          <w:trHeight w:val="18"/>
          <w:jc w:val="center"/>
        </w:trPr>
        <w:tc>
          <w:tcPr>
            <w:tcW w:w="7093" w:type="dxa"/>
            <w:gridSpan w:val="3"/>
            <w:tcBorders>
              <w:top w:val="single" w:sz="3" w:space="0" w:color="000000"/>
              <w:left w:val="single" w:sz="3" w:space="0" w:color="000000"/>
              <w:bottom w:val="single" w:sz="3" w:space="0" w:color="000000"/>
              <w:right w:val="single" w:sz="3" w:space="0" w:color="000000"/>
            </w:tcBorders>
            <w:shd w:val="clear" w:color="auto" w:fill="7030A0"/>
          </w:tcPr>
          <w:p w14:paraId="5A581FFA" w14:textId="77777777" w:rsidR="00997F7C" w:rsidRDefault="00997F7C" w:rsidP="00500ACD">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997F7C" w14:paraId="07715377" w14:textId="77777777" w:rsidTr="00500ACD">
        <w:trPr>
          <w:trHeight w:val="18"/>
          <w:jc w:val="center"/>
        </w:trPr>
        <w:tc>
          <w:tcPr>
            <w:tcW w:w="1981"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4CABBC6" w14:textId="77777777" w:rsidR="00997F7C" w:rsidRDefault="00997F7C" w:rsidP="00500ACD">
            <w:pPr>
              <w:ind w:right="61"/>
              <w:jc w:val="center"/>
              <w:rPr>
                <w:rFonts w:ascii="Maiandra GD" w:hAnsi="Maiandra GD"/>
                <w:b/>
                <w:bCs/>
              </w:rPr>
            </w:pPr>
            <w:r>
              <w:rPr>
                <w:rFonts w:ascii="Maiandra GD" w:hAnsi="Maiandra GD"/>
                <w:b/>
                <w:bCs/>
              </w:rPr>
              <w:t>PAÍS</w:t>
            </w:r>
          </w:p>
        </w:tc>
        <w:tc>
          <w:tcPr>
            <w:tcW w:w="1559"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0925FCB" w14:textId="77777777" w:rsidR="00997F7C" w:rsidRPr="005A5A4C" w:rsidRDefault="00997F7C" w:rsidP="00500ACD">
            <w:pPr>
              <w:ind w:right="61"/>
              <w:jc w:val="center"/>
              <w:rPr>
                <w:rFonts w:ascii="Maiandra GD" w:hAnsi="Maiandra GD"/>
                <w:b/>
                <w:bCs/>
              </w:rPr>
            </w:pPr>
            <w:r>
              <w:rPr>
                <w:rFonts w:ascii="Maiandra GD" w:hAnsi="Maiandra GD"/>
                <w:b/>
                <w:bCs/>
              </w:rPr>
              <w:t>CIUDAD</w:t>
            </w:r>
          </w:p>
        </w:tc>
        <w:tc>
          <w:tcPr>
            <w:tcW w:w="3553"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4A71B674" w14:textId="77777777" w:rsidR="00997F7C" w:rsidRPr="005A5A4C" w:rsidRDefault="00997F7C" w:rsidP="00500ACD">
            <w:pPr>
              <w:ind w:right="56"/>
              <w:jc w:val="center"/>
              <w:rPr>
                <w:rFonts w:ascii="Maiandra GD" w:hAnsi="Maiandra GD"/>
                <w:b/>
                <w:bCs/>
              </w:rPr>
            </w:pPr>
            <w:r>
              <w:rPr>
                <w:rFonts w:ascii="Maiandra GD" w:hAnsi="Maiandra GD"/>
                <w:b/>
                <w:bCs/>
              </w:rPr>
              <w:t>HOTEL</w:t>
            </w:r>
          </w:p>
        </w:tc>
      </w:tr>
      <w:tr w:rsidR="00997F7C" w14:paraId="53499096"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219BAF1C" w14:textId="77777777" w:rsidR="00997F7C" w:rsidRPr="000A4E50" w:rsidRDefault="00997F7C"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SERBIA</w:t>
            </w:r>
          </w:p>
        </w:tc>
        <w:tc>
          <w:tcPr>
            <w:tcW w:w="1559" w:type="dxa"/>
            <w:tcBorders>
              <w:top w:val="single" w:sz="3" w:space="0" w:color="000000"/>
              <w:left w:val="single" w:sz="3" w:space="0" w:color="000000"/>
              <w:bottom w:val="single" w:sz="3" w:space="0" w:color="000000"/>
              <w:right w:val="single" w:sz="3" w:space="0" w:color="000000"/>
            </w:tcBorders>
          </w:tcPr>
          <w:p w14:paraId="6C998575" w14:textId="77777777" w:rsidR="00997F7C" w:rsidRPr="000A4E50" w:rsidRDefault="00997F7C" w:rsidP="00500ACD">
            <w:pPr>
              <w:ind w:right="67"/>
              <w:jc w:val="center"/>
              <w:rPr>
                <w:rFonts w:ascii="Maiandra GD" w:hAnsi="Maiandra GD"/>
              </w:rPr>
            </w:pPr>
            <w:r>
              <w:rPr>
                <w:rFonts w:ascii="Maiandra GD" w:hAnsi="Maiandra GD"/>
              </w:rPr>
              <w:t>BELGRADO</w:t>
            </w:r>
          </w:p>
        </w:tc>
        <w:tc>
          <w:tcPr>
            <w:tcW w:w="3553" w:type="dxa"/>
            <w:tcBorders>
              <w:top w:val="single" w:sz="3" w:space="0" w:color="000000"/>
              <w:left w:val="single" w:sz="3" w:space="0" w:color="000000"/>
              <w:bottom w:val="single" w:sz="3" w:space="0" w:color="000000"/>
              <w:right w:val="single" w:sz="3" w:space="0" w:color="000000"/>
            </w:tcBorders>
            <w:vAlign w:val="center"/>
          </w:tcPr>
          <w:p w14:paraId="58A1D3DC" w14:textId="77777777" w:rsidR="00997F7C" w:rsidRPr="000A4E50" w:rsidRDefault="00997F7C" w:rsidP="00500ACD">
            <w:pPr>
              <w:ind w:right="57"/>
              <w:jc w:val="center"/>
              <w:rPr>
                <w:rFonts w:ascii="Maiandra GD" w:hAnsi="Maiandra GD"/>
              </w:rPr>
            </w:pPr>
            <w:r w:rsidRPr="00622990">
              <w:rPr>
                <w:rFonts w:ascii="Maiandra GD" w:hAnsi="Maiandra GD"/>
              </w:rPr>
              <w:t>Hotel Royal INN 4* (o similar)</w:t>
            </w:r>
          </w:p>
        </w:tc>
      </w:tr>
      <w:tr w:rsidR="00997F7C" w14:paraId="73A111C7"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483CB963" w14:textId="77777777" w:rsidR="00997F7C" w:rsidRPr="000A4E50" w:rsidRDefault="00997F7C"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MACEDONIA DEL NORTE</w:t>
            </w:r>
          </w:p>
        </w:tc>
        <w:tc>
          <w:tcPr>
            <w:tcW w:w="1559" w:type="dxa"/>
            <w:tcBorders>
              <w:top w:val="single" w:sz="3" w:space="0" w:color="000000"/>
              <w:left w:val="single" w:sz="3" w:space="0" w:color="000000"/>
              <w:bottom w:val="single" w:sz="3" w:space="0" w:color="000000"/>
              <w:right w:val="single" w:sz="3" w:space="0" w:color="000000"/>
            </w:tcBorders>
          </w:tcPr>
          <w:p w14:paraId="5CA0DE35" w14:textId="77777777" w:rsidR="00997F7C" w:rsidRPr="007E7E41" w:rsidRDefault="00997F7C" w:rsidP="00500ACD">
            <w:pPr>
              <w:ind w:right="67"/>
              <w:jc w:val="center"/>
              <w:rPr>
                <w:rFonts w:ascii="Maiandra GD" w:hAnsi="Maiandra GD"/>
                <w:sz w:val="8"/>
                <w:szCs w:val="8"/>
              </w:rPr>
            </w:pPr>
          </w:p>
          <w:p w14:paraId="22798FE4" w14:textId="77777777" w:rsidR="00997F7C" w:rsidRPr="000A4E50" w:rsidRDefault="00997F7C" w:rsidP="00500ACD">
            <w:pPr>
              <w:ind w:right="67"/>
              <w:jc w:val="center"/>
              <w:rPr>
                <w:rFonts w:ascii="Maiandra GD" w:hAnsi="Maiandra GD"/>
              </w:rPr>
            </w:pPr>
            <w:r>
              <w:rPr>
                <w:rFonts w:ascii="Maiandra GD" w:hAnsi="Maiandra GD"/>
              </w:rPr>
              <w:t>SKOPJE</w:t>
            </w:r>
          </w:p>
        </w:tc>
        <w:tc>
          <w:tcPr>
            <w:tcW w:w="3553" w:type="dxa"/>
            <w:tcBorders>
              <w:top w:val="single" w:sz="3" w:space="0" w:color="000000"/>
              <w:left w:val="single" w:sz="3" w:space="0" w:color="000000"/>
              <w:bottom w:val="single" w:sz="3" w:space="0" w:color="000000"/>
              <w:right w:val="single" w:sz="4" w:space="0" w:color="000000"/>
            </w:tcBorders>
            <w:vAlign w:val="center"/>
          </w:tcPr>
          <w:p w14:paraId="2C91E23D" w14:textId="77777777" w:rsidR="00997F7C" w:rsidRPr="000A4E50" w:rsidRDefault="00997F7C" w:rsidP="00500ACD">
            <w:pPr>
              <w:jc w:val="center"/>
              <w:rPr>
                <w:rFonts w:ascii="Maiandra GD" w:hAnsi="Maiandra GD"/>
              </w:rPr>
            </w:pPr>
            <w:r w:rsidRPr="00622990">
              <w:rPr>
                <w:rFonts w:ascii="Maiandra GD" w:hAnsi="Maiandra GD"/>
              </w:rPr>
              <w:t xml:space="preserve">Hotel Next </w:t>
            </w:r>
            <w:proofErr w:type="spellStart"/>
            <w:r w:rsidRPr="00622990">
              <w:rPr>
                <w:rFonts w:ascii="Maiandra GD" w:hAnsi="Maiandra GD"/>
              </w:rPr>
              <w:t>Door</w:t>
            </w:r>
            <w:proofErr w:type="spellEnd"/>
            <w:r w:rsidRPr="00622990">
              <w:rPr>
                <w:rFonts w:ascii="Maiandra GD" w:hAnsi="Maiandra GD"/>
              </w:rPr>
              <w:t xml:space="preserve"> Park 4* (o similar)</w:t>
            </w:r>
          </w:p>
        </w:tc>
      </w:tr>
      <w:tr w:rsidR="00997F7C" w14:paraId="1FA17CF7"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0533F469" w14:textId="77777777" w:rsidR="00997F7C" w:rsidRPr="000A4E50" w:rsidRDefault="00997F7C"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ALBANIA</w:t>
            </w:r>
          </w:p>
        </w:tc>
        <w:tc>
          <w:tcPr>
            <w:tcW w:w="1559" w:type="dxa"/>
            <w:tcBorders>
              <w:top w:val="single" w:sz="3" w:space="0" w:color="000000"/>
              <w:left w:val="single" w:sz="3" w:space="0" w:color="000000"/>
              <w:bottom w:val="single" w:sz="3" w:space="0" w:color="000000"/>
              <w:right w:val="single" w:sz="3" w:space="0" w:color="000000"/>
            </w:tcBorders>
          </w:tcPr>
          <w:p w14:paraId="35341006" w14:textId="77777777" w:rsidR="00997F7C" w:rsidRPr="000A4E50" w:rsidRDefault="00997F7C" w:rsidP="00500ACD">
            <w:pPr>
              <w:ind w:right="67"/>
              <w:jc w:val="center"/>
              <w:rPr>
                <w:rFonts w:ascii="Maiandra GD" w:hAnsi="Maiandra GD"/>
              </w:rPr>
            </w:pPr>
            <w:r>
              <w:rPr>
                <w:rFonts w:ascii="Maiandra GD" w:hAnsi="Maiandra GD"/>
              </w:rPr>
              <w:t>OHRID</w:t>
            </w:r>
          </w:p>
        </w:tc>
        <w:tc>
          <w:tcPr>
            <w:tcW w:w="3553" w:type="dxa"/>
            <w:tcBorders>
              <w:top w:val="single" w:sz="3" w:space="0" w:color="000000"/>
              <w:left w:val="single" w:sz="3" w:space="0" w:color="000000"/>
              <w:bottom w:val="single" w:sz="3" w:space="0" w:color="000000"/>
              <w:right w:val="single" w:sz="4" w:space="0" w:color="000000"/>
            </w:tcBorders>
            <w:vAlign w:val="center"/>
          </w:tcPr>
          <w:p w14:paraId="295792A5" w14:textId="77777777" w:rsidR="00997F7C" w:rsidRPr="000A4E50" w:rsidRDefault="00997F7C" w:rsidP="00500ACD">
            <w:pPr>
              <w:ind w:right="57"/>
              <w:jc w:val="center"/>
              <w:rPr>
                <w:rFonts w:ascii="Maiandra GD" w:hAnsi="Maiandra GD"/>
              </w:rPr>
            </w:pPr>
            <w:r w:rsidRPr="00622990">
              <w:rPr>
                <w:rFonts w:ascii="Maiandra GD" w:hAnsi="Maiandra GD"/>
              </w:rPr>
              <w:t>Hotel Nova Riviera 4* (o similar)</w:t>
            </w:r>
          </w:p>
        </w:tc>
      </w:tr>
      <w:tr w:rsidR="00997F7C" w14:paraId="7F911B81"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1143CBFA" w14:textId="77777777" w:rsidR="00997F7C" w:rsidRPr="000A4E50" w:rsidRDefault="00997F7C"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MONTENEGRO</w:t>
            </w:r>
          </w:p>
        </w:tc>
        <w:tc>
          <w:tcPr>
            <w:tcW w:w="1559" w:type="dxa"/>
            <w:tcBorders>
              <w:top w:val="single" w:sz="3" w:space="0" w:color="000000"/>
              <w:left w:val="single" w:sz="3" w:space="0" w:color="000000"/>
              <w:bottom w:val="single" w:sz="3" w:space="0" w:color="000000"/>
              <w:right w:val="single" w:sz="3" w:space="0" w:color="000000"/>
            </w:tcBorders>
          </w:tcPr>
          <w:p w14:paraId="70F4EACB" w14:textId="77777777" w:rsidR="00997F7C" w:rsidRPr="000A4E50" w:rsidRDefault="00997F7C" w:rsidP="00500ACD">
            <w:pPr>
              <w:ind w:right="67"/>
              <w:jc w:val="center"/>
              <w:rPr>
                <w:rFonts w:ascii="Maiandra GD" w:hAnsi="Maiandra GD"/>
              </w:rPr>
            </w:pPr>
            <w:r>
              <w:rPr>
                <w:rFonts w:ascii="Maiandra GD" w:hAnsi="Maiandra GD"/>
              </w:rPr>
              <w:t>TIRANA</w:t>
            </w:r>
          </w:p>
        </w:tc>
        <w:tc>
          <w:tcPr>
            <w:tcW w:w="3553" w:type="dxa"/>
            <w:tcBorders>
              <w:top w:val="single" w:sz="3" w:space="0" w:color="000000"/>
              <w:left w:val="single" w:sz="3" w:space="0" w:color="000000"/>
              <w:bottom w:val="single" w:sz="3" w:space="0" w:color="000000"/>
              <w:right w:val="single" w:sz="4" w:space="0" w:color="000000"/>
            </w:tcBorders>
            <w:vAlign w:val="center"/>
          </w:tcPr>
          <w:p w14:paraId="7EE057B1" w14:textId="77777777" w:rsidR="00997F7C" w:rsidRPr="000A4E50" w:rsidRDefault="00997F7C" w:rsidP="00500ACD">
            <w:pPr>
              <w:ind w:right="57"/>
              <w:jc w:val="center"/>
              <w:rPr>
                <w:rFonts w:ascii="Maiandra GD" w:hAnsi="Maiandra GD"/>
              </w:rPr>
            </w:pPr>
            <w:r w:rsidRPr="00622990">
              <w:rPr>
                <w:rFonts w:ascii="Maiandra GD" w:hAnsi="Maiandra GD"/>
              </w:rPr>
              <w:t xml:space="preserve">Hotel </w:t>
            </w:r>
            <w:proofErr w:type="spellStart"/>
            <w:r w:rsidRPr="00622990">
              <w:rPr>
                <w:rFonts w:ascii="Maiandra GD" w:hAnsi="Maiandra GD"/>
              </w:rPr>
              <w:t>Dinasty</w:t>
            </w:r>
            <w:proofErr w:type="spellEnd"/>
            <w:r w:rsidRPr="00622990">
              <w:rPr>
                <w:rFonts w:ascii="Maiandra GD" w:hAnsi="Maiandra GD"/>
              </w:rPr>
              <w:t xml:space="preserve"> 4* (o similar)</w:t>
            </w:r>
          </w:p>
        </w:tc>
      </w:tr>
      <w:tr w:rsidR="00997F7C" w14:paraId="123DDC76" w14:textId="77777777" w:rsidTr="00500ACD">
        <w:trPr>
          <w:trHeight w:val="290"/>
          <w:jc w:val="center"/>
        </w:trPr>
        <w:tc>
          <w:tcPr>
            <w:tcW w:w="1981" w:type="dxa"/>
            <w:tcBorders>
              <w:top w:val="single" w:sz="3" w:space="0" w:color="000000"/>
              <w:left w:val="single" w:sz="3" w:space="0" w:color="000000"/>
              <w:bottom w:val="single" w:sz="3" w:space="0" w:color="000000"/>
              <w:right w:val="single" w:sz="3" w:space="0" w:color="000000"/>
            </w:tcBorders>
          </w:tcPr>
          <w:p w14:paraId="7CD92DF4" w14:textId="77777777" w:rsidR="00997F7C" w:rsidRDefault="00997F7C"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CROACIA</w:t>
            </w:r>
          </w:p>
        </w:tc>
        <w:tc>
          <w:tcPr>
            <w:tcW w:w="1559" w:type="dxa"/>
            <w:tcBorders>
              <w:top w:val="single" w:sz="3" w:space="0" w:color="000000"/>
              <w:left w:val="single" w:sz="3" w:space="0" w:color="000000"/>
              <w:bottom w:val="single" w:sz="3" w:space="0" w:color="000000"/>
              <w:right w:val="single" w:sz="3" w:space="0" w:color="000000"/>
            </w:tcBorders>
          </w:tcPr>
          <w:p w14:paraId="32C4E0DA" w14:textId="77777777" w:rsidR="00997F7C" w:rsidRPr="000A4E50" w:rsidRDefault="00997F7C" w:rsidP="00500ACD">
            <w:pPr>
              <w:ind w:right="67"/>
              <w:jc w:val="center"/>
              <w:rPr>
                <w:rFonts w:ascii="Maiandra GD" w:hAnsi="Maiandra GD"/>
              </w:rPr>
            </w:pPr>
            <w:r>
              <w:rPr>
                <w:rFonts w:ascii="Maiandra GD" w:hAnsi="Maiandra GD"/>
              </w:rPr>
              <w:t>VIRPAZAR</w:t>
            </w:r>
          </w:p>
        </w:tc>
        <w:tc>
          <w:tcPr>
            <w:tcW w:w="3553" w:type="dxa"/>
            <w:tcBorders>
              <w:top w:val="single" w:sz="3" w:space="0" w:color="000000"/>
              <w:left w:val="single" w:sz="3" w:space="0" w:color="000000"/>
              <w:bottom w:val="single" w:sz="3" w:space="0" w:color="000000"/>
              <w:right w:val="single" w:sz="4" w:space="0" w:color="000000"/>
            </w:tcBorders>
            <w:vAlign w:val="center"/>
          </w:tcPr>
          <w:p w14:paraId="45F2E4BC" w14:textId="77777777" w:rsidR="00997F7C" w:rsidRPr="000A4E50" w:rsidRDefault="00997F7C" w:rsidP="00500ACD">
            <w:pPr>
              <w:ind w:right="57"/>
              <w:jc w:val="center"/>
              <w:rPr>
                <w:rFonts w:ascii="Maiandra GD" w:hAnsi="Maiandra GD"/>
              </w:rPr>
            </w:pPr>
            <w:r w:rsidRPr="00622990">
              <w:rPr>
                <w:rFonts w:ascii="Maiandra GD" w:hAnsi="Maiandra GD"/>
              </w:rPr>
              <w:t>Hotel De Andros 4* (o similar)</w:t>
            </w:r>
          </w:p>
        </w:tc>
      </w:tr>
      <w:tr w:rsidR="00997F7C" w14:paraId="52F18EB6" w14:textId="77777777" w:rsidTr="00500ACD">
        <w:trPr>
          <w:trHeight w:val="290"/>
          <w:jc w:val="center"/>
        </w:trPr>
        <w:tc>
          <w:tcPr>
            <w:tcW w:w="1981" w:type="dxa"/>
            <w:vMerge w:val="restart"/>
            <w:tcBorders>
              <w:top w:val="single" w:sz="3" w:space="0" w:color="000000"/>
              <w:left w:val="single" w:sz="3" w:space="0" w:color="000000"/>
              <w:right w:val="single" w:sz="3" w:space="0" w:color="000000"/>
            </w:tcBorders>
          </w:tcPr>
          <w:p w14:paraId="6A3F5E60" w14:textId="77777777" w:rsidR="00997F7C" w:rsidRDefault="00997F7C" w:rsidP="00500ACD">
            <w:pPr>
              <w:spacing w:before="100" w:beforeAutospacing="1" w:after="100" w:afterAutospacing="1"/>
              <w:jc w:val="center"/>
              <w:rPr>
                <w:rFonts w:ascii="Maiandra GD" w:eastAsia="Times New Roman" w:hAnsi="Maiandra GD" w:cs="Times New Roman"/>
              </w:rPr>
            </w:pPr>
            <w:r>
              <w:rPr>
                <w:rFonts w:ascii="Maiandra GD" w:eastAsia="Times New Roman" w:hAnsi="Maiandra GD" w:cs="Times New Roman"/>
              </w:rPr>
              <w:t>BOSNIA Y HERZEGOVINA</w:t>
            </w:r>
          </w:p>
        </w:tc>
        <w:tc>
          <w:tcPr>
            <w:tcW w:w="1559" w:type="dxa"/>
            <w:tcBorders>
              <w:top w:val="single" w:sz="3" w:space="0" w:color="000000"/>
              <w:left w:val="single" w:sz="3" w:space="0" w:color="000000"/>
              <w:bottom w:val="single" w:sz="3" w:space="0" w:color="000000"/>
              <w:right w:val="single" w:sz="3" w:space="0" w:color="000000"/>
            </w:tcBorders>
          </w:tcPr>
          <w:p w14:paraId="1C147BF8" w14:textId="77777777" w:rsidR="00997F7C" w:rsidRPr="000A4E50" w:rsidRDefault="00997F7C" w:rsidP="00500ACD">
            <w:pPr>
              <w:ind w:right="67"/>
              <w:jc w:val="center"/>
              <w:rPr>
                <w:rFonts w:ascii="Maiandra GD" w:hAnsi="Maiandra GD"/>
              </w:rPr>
            </w:pPr>
            <w:r>
              <w:rPr>
                <w:rFonts w:ascii="Maiandra GD" w:hAnsi="Maiandra GD"/>
              </w:rPr>
              <w:t>MOSTAR</w:t>
            </w:r>
          </w:p>
        </w:tc>
        <w:tc>
          <w:tcPr>
            <w:tcW w:w="3553" w:type="dxa"/>
            <w:tcBorders>
              <w:top w:val="single" w:sz="3" w:space="0" w:color="000000"/>
              <w:left w:val="single" w:sz="3" w:space="0" w:color="000000"/>
              <w:bottom w:val="single" w:sz="3" w:space="0" w:color="000000"/>
              <w:right w:val="single" w:sz="4" w:space="0" w:color="000000"/>
            </w:tcBorders>
            <w:vAlign w:val="center"/>
          </w:tcPr>
          <w:p w14:paraId="58E48C91" w14:textId="77777777" w:rsidR="00997F7C" w:rsidRPr="000A4E50" w:rsidRDefault="00997F7C" w:rsidP="00500ACD">
            <w:pPr>
              <w:ind w:right="57"/>
              <w:jc w:val="center"/>
              <w:rPr>
                <w:rFonts w:ascii="Maiandra GD" w:hAnsi="Maiandra GD"/>
              </w:rPr>
            </w:pPr>
            <w:r w:rsidRPr="00622990">
              <w:rPr>
                <w:rFonts w:ascii="Maiandra GD" w:hAnsi="Maiandra GD"/>
              </w:rPr>
              <w:t>City Hotel 4* (o similar)</w:t>
            </w:r>
          </w:p>
        </w:tc>
      </w:tr>
      <w:tr w:rsidR="00997F7C" w14:paraId="1D69502C" w14:textId="77777777" w:rsidTr="00500ACD">
        <w:trPr>
          <w:trHeight w:val="290"/>
          <w:jc w:val="center"/>
        </w:trPr>
        <w:tc>
          <w:tcPr>
            <w:tcW w:w="1981" w:type="dxa"/>
            <w:vMerge/>
            <w:tcBorders>
              <w:left w:val="single" w:sz="3" w:space="0" w:color="000000"/>
              <w:bottom w:val="single" w:sz="3" w:space="0" w:color="000000"/>
              <w:right w:val="single" w:sz="3" w:space="0" w:color="000000"/>
            </w:tcBorders>
          </w:tcPr>
          <w:p w14:paraId="17FCB582" w14:textId="77777777" w:rsidR="00997F7C" w:rsidRDefault="00997F7C" w:rsidP="00500ACD">
            <w:pPr>
              <w:spacing w:before="100" w:beforeAutospacing="1" w:after="100" w:afterAutospacing="1"/>
              <w:jc w:val="center"/>
              <w:rPr>
                <w:rFonts w:ascii="Maiandra GD" w:eastAsia="Times New Roman" w:hAnsi="Maiandra GD" w:cs="Times New Roman"/>
              </w:rPr>
            </w:pPr>
          </w:p>
        </w:tc>
        <w:tc>
          <w:tcPr>
            <w:tcW w:w="1559" w:type="dxa"/>
            <w:tcBorders>
              <w:top w:val="single" w:sz="3" w:space="0" w:color="000000"/>
              <w:left w:val="single" w:sz="3" w:space="0" w:color="000000"/>
              <w:bottom w:val="single" w:sz="3" w:space="0" w:color="000000"/>
              <w:right w:val="single" w:sz="3" w:space="0" w:color="000000"/>
            </w:tcBorders>
          </w:tcPr>
          <w:p w14:paraId="54CC0A73" w14:textId="77777777" w:rsidR="00997F7C" w:rsidRDefault="00997F7C" w:rsidP="00500ACD">
            <w:pPr>
              <w:ind w:right="67"/>
              <w:jc w:val="center"/>
              <w:rPr>
                <w:rFonts w:ascii="Maiandra GD" w:hAnsi="Maiandra GD"/>
              </w:rPr>
            </w:pPr>
            <w:r>
              <w:rPr>
                <w:rFonts w:ascii="Maiandra GD" w:hAnsi="Maiandra GD"/>
              </w:rPr>
              <w:t>SARAJEVO</w:t>
            </w:r>
          </w:p>
        </w:tc>
        <w:tc>
          <w:tcPr>
            <w:tcW w:w="3553" w:type="dxa"/>
            <w:tcBorders>
              <w:top w:val="single" w:sz="3" w:space="0" w:color="000000"/>
              <w:left w:val="single" w:sz="3" w:space="0" w:color="000000"/>
              <w:bottom w:val="single" w:sz="4" w:space="0" w:color="000000"/>
              <w:right w:val="single" w:sz="4" w:space="0" w:color="000000"/>
            </w:tcBorders>
            <w:vAlign w:val="center"/>
          </w:tcPr>
          <w:p w14:paraId="32B9CFE5" w14:textId="77777777" w:rsidR="00997F7C" w:rsidRPr="000A4E50" w:rsidRDefault="00997F7C" w:rsidP="00500ACD">
            <w:pPr>
              <w:ind w:right="57"/>
              <w:jc w:val="center"/>
              <w:rPr>
                <w:rFonts w:ascii="Maiandra GD" w:hAnsi="Maiandra GD"/>
              </w:rPr>
            </w:pPr>
            <w:r w:rsidRPr="00622990">
              <w:rPr>
                <w:rFonts w:ascii="Maiandra GD" w:hAnsi="Maiandra GD"/>
              </w:rPr>
              <w:t>Hotel Holiday 4* (o similar)</w:t>
            </w:r>
          </w:p>
        </w:tc>
      </w:tr>
    </w:tbl>
    <w:p w14:paraId="6C356280" w14:textId="77777777" w:rsidR="00997F7C" w:rsidRDefault="00997F7C" w:rsidP="00997F7C"/>
    <w:p w14:paraId="5710C362" w14:textId="77777777" w:rsidR="00997F7C" w:rsidRPr="007E7E41" w:rsidRDefault="00997F7C" w:rsidP="00997F7C">
      <w:pPr>
        <w:jc w:val="center"/>
        <w:rPr>
          <w:rFonts w:ascii="Maiandra GD" w:hAnsi="Maiandra GD"/>
          <w:b/>
          <w:bCs/>
          <w:color w:val="FF0000"/>
        </w:rPr>
      </w:pPr>
      <w:r>
        <w:rPr>
          <w:rFonts w:ascii="Maiandra GD" w:hAnsi="Maiandra GD"/>
          <w:b/>
          <w:bCs/>
          <w:color w:val="FF0000"/>
        </w:rPr>
        <w:t>VIGENCIA HASTA LA SALIDA DEL 02 DE OCTUBRE 2026</w:t>
      </w:r>
    </w:p>
    <w:p w14:paraId="717073A4" w14:textId="180BBE32" w:rsidR="00A23197" w:rsidRPr="00997F7C" w:rsidRDefault="00A23197" w:rsidP="00997F7C"/>
    <w:sectPr w:rsidR="00A23197" w:rsidRPr="00997F7C"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9DDB" w14:textId="77777777" w:rsidR="00C97593" w:rsidRDefault="00C97593" w:rsidP="004075DA">
      <w:r>
        <w:separator/>
      </w:r>
    </w:p>
  </w:endnote>
  <w:endnote w:type="continuationSeparator" w:id="0">
    <w:p w14:paraId="36F98619" w14:textId="77777777" w:rsidR="00C97593" w:rsidRDefault="00C97593"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 xml:space="preserve">Nogal Col. Santa </w:t>
    </w:r>
    <w:proofErr w:type="spellStart"/>
    <w:r w:rsidRPr="004F61B8">
      <w:rPr>
        <w:rFonts w:ascii="Maiandra GD" w:hAnsi="Maiandra GD" w:cs="Arial"/>
        <w:sz w:val="20"/>
        <w:szCs w:val="20"/>
        <w:lang w:val="es-ES"/>
      </w:rPr>
      <w:t>Maria</w:t>
    </w:r>
    <w:proofErr w:type="spellEnd"/>
    <w:r w:rsidRPr="004F61B8">
      <w:rPr>
        <w:rFonts w:ascii="Maiandra GD" w:hAnsi="Maiandra GD" w:cs="Arial"/>
        <w:sz w:val="20"/>
        <w:szCs w:val="20"/>
        <w:lang w:val="es-ES"/>
      </w:rPr>
      <w:t xml:space="preserve"> la Ribera, CDMX</w:t>
    </w:r>
  </w:p>
  <w:p w14:paraId="66DD9F9B" w14:textId="0E71CC16" w:rsidR="004075DA" w:rsidRPr="004F61B8" w:rsidRDefault="00997F7C"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152F" w14:textId="77777777" w:rsidR="00C97593" w:rsidRDefault="00C97593" w:rsidP="004075DA">
      <w:r>
        <w:separator/>
      </w:r>
    </w:p>
  </w:footnote>
  <w:footnote w:type="continuationSeparator" w:id="0">
    <w:p w14:paraId="5E12667D" w14:textId="77777777" w:rsidR="00C97593" w:rsidRDefault="00C97593"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45FD08D5" w:rsidR="004075DA" w:rsidRDefault="00997F7C" w:rsidP="00150C41">
    <w:pPr>
      <w:pStyle w:val="Encabezado"/>
      <w:ind w:left="-709"/>
    </w:pPr>
    <w:r w:rsidRPr="005C663E">
      <w:rPr>
        <w:noProof/>
      </w:rPr>
      <w:drawing>
        <wp:anchor distT="0" distB="0" distL="114300" distR="114300" simplePos="0" relativeHeight="251660288" behindDoc="0" locked="0" layoutInCell="1" allowOverlap="1" wp14:anchorId="17489AB7" wp14:editId="3CD36FA4">
          <wp:simplePos x="0" y="0"/>
          <wp:positionH relativeFrom="margin">
            <wp:posOffset>5784850</wp:posOffset>
          </wp:positionH>
          <wp:positionV relativeFrom="paragraph">
            <wp:posOffset>304165</wp:posOffset>
          </wp:positionV>
          <wp:extent cx="410845" cy="154940"/>
          <wp:effectExtent l="0" t="0" r="825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10845" cy="154940"/>
                  </a:xfrm>
                  <a:prstGeom prst="rect">
                    <a:avLst/>
                  </a:prstGeom>
                </pic:spPr>
              </pic:pic>
            </a:graphicData>
          </a:graphic>
          <wp14:sizeRelH relativeFrom="margin">
            <wp14:pctWidth>0</wp14:pctWidth>
          </wp14:sizeRelH>
          <wp14:sizeRelV relativeFrom="margin">
            <wp14:pctHeight>0</wp14:pctHeight>
          </wp14:sizeRelV>
        </wp:anchor>
      </w:drawing>
    </w:r>
    <w:r w:rsidR="00F241AC">
      <w:rPr>
        <w:noProof/>
      </w:rPr>
      <w:drawing>
        <wp:anchor distT="0" distB="0" distL="114300" distR="114300" simplePos="0" relativeHeight="251657215" behindDoc="1" locked="0" layoutInCell="1" allowOverlap="1" wp14:anchorId="7DA9AF0C" wp14:editId="5DC9AA26">
          <wp:simplePos x="0" y="0"/>
          <wp:positionH relativeFrom="column">
            <wp:posOffset>-1673225</wp:posOffset>
          </wp:positionH>
          <wp:positionV relativeFrom="paragraph">
            <wp:posOffset>2446655</wp:posOffset>
          </wp:positionV>
          <wp:extent cx="4643755" cy="8258810"/>
          <wp:effectExtent l="0" t="0" r="4445" b="889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F241AC">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41.5pt;height:257.5pt" o:bullet="t">
        <v:imagedata r:id="rId1" o:title="LOGO "/>
      </v:shape>
    </w:pict>
  </w:numPicBullet>
  <w:numPicBullet w:numPicBulletId="1">
    <w:pict>
      <v:shape id="_x0000_i1117" type="#_x0000_t75" style="width:60.5pt;height:36pt" o:bullet="t">
        <v:imagedata r:id="rId2" o:title="SEVENTS_250X150px"/>
      </v:shape>
    </w:pict>
  </w:numPicBullet>
  <w:numPicBullet w:numPicBulletId="2">
    <w:pict>
      <v:shape id="_x0000_i1118" type="#_x0000_t75" style="width:505pt;height:278.5pt" o:bullet="t">
        <v:imagedata r:id="rId3" o:title="sin fondo logo sevents"/>
      </v:shape>
    </w:pict>
  </w:numPicBullet>
  <w:numPicBullet w:numPicBulletId="3">
    <w:pict>
      <v:shape id="_x0000_i1119" type="#_x0000_t75" style="width:481pt;height:292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18"/>
  </w:num>
  <w:num w:numId="3" w16cid:durableId="1986666288">
    <w:abstractNumId w:val="12"/>
  </w:num>
  <w:num w:numId="4" w16cid:durableId="1632436742">
    <w:abstractNumId w:val="8"/>
  </w:num>
  <w:num w:numId="5" w16cid:durableId="1831747640">
    <w:abstractNumId w:val="2"/>
  </w:num>
  <w:num w:numId="6" w16cid:durableId="1936277789">
    <w:abstractNumId w:val="1"/>
  </w:num>
  <w:num w:numId="7" w16cid:durableId="1109202847">
    <w:abstractNumId w:val="13"/>
  </w:num>
  <w:num w:numId="8" w16cid:durableId="1215001886">
    <w:abstractNumId w:val="8"/>
  </w:num>
  <w:num w:numId="9" w16cid:durableId="537855918">
    <w:abstractNumId w:val="3"/>
  </w:num>
  <w:num w:numId="10" w16cid:durableId="1015885153">
    <w:abstractNumId w:val="14"/>
  </w:num>
  <w:num w:numId="11" w16cid:durableId="1833645332">
    <w:abstractNumId w:val="9"/>
  </w:num>
  <w:num w:numId="12" w16cid:durableId="1385712482">
    <w:abstractNumId w:val="17"/>
  </w:num>
  <w:num w:numId="13" w16cid:durableId="437218471">
    <w:abstractNumId w:val="15"/>
  </w:num>
  <w:num w:numId="14" w16cid:durableId="1355113893">
    <w:abstractNumId w:val="4"/>
  </w:num>
  <w:num w:numId="15" w16cid:durableId="2101292171">
    <w:abstractNumId w:val="6"/>
  </w:num>
  <w:num w:numId="16" w16cid:durableId="1677220990">
    <w:abstractNumId w:val="10"/>
  </w:num>
  <w:num w:numId="17" w16cid:durableId="1550144113">
    <w:abstractNumId w:val="0"/>
  </w:num>
  <w:num w:numId="18" w16cid:durableId="630794873">
    <w:abstractNumId w:val="5"/>
  </w:num>
  <w:num w:numId="19" w16cid:durableId="1652177792">
    <w:abstractNumId w:val="16"/>
  </w:num>
  <w:num w:numId="20" w16cid:durableId="13252842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90108"/>
    <w:rsid w:val="002B01CF"/>
    <w:rsid w:val="0032401F"/>
    <w:rsid w:val="003C721B"/>
    <w:rsid w:val="004075DA"/>
    <w:rsid w:val="00463321"/>
    <w:rsid w:val="00470764"/>
    <w:rsid w:val="004A799E"/>
    <w:rsid w:val="004F61B8"/>
    <w:rsid w:val="005059F9"/>
    <w:rsid w:val="00565300"/>
    <w:rsid w:val="005B472A"/>
    <w:rsid w:val="006416A5"/>
    <w:rsid w:val="006A3975"/>
    <w:rsid w:val="0088121E"/>
    <w:rsid w:val="00997F7C"/>
    <w:rsid w:val="009B2541"/>
    <w:rsid w:val="009C6A53"/>
    <w:rsid w:val="009D6D33"/>
    <w:rsid w:val="00A23197"/>
    <w:rsid w:val="00A32BD2"/>
    <w:rsid w:val="00A4453E"/>
    <w:rsid w:val="00AE7C9E"/>
    <w:rsid w:val="00B87F3C"/>
    <w:rsid w:val="00C30CBC"/>
    <w:rsid w:val="00C97593"/>
    <w:rsid w:val="00CC4C44"/>
    <w:rsid w:val="00DE3E59"/>
    <w:rsid w:val="00E46978"/>
    <w:rsid w:val="00E80C17"/>
    <w:rsid w:val="00E86068"/>
    <w:rsid w:val="00EC7D43"/>
    <w:rsid w:val="00EE5732"/>
    <w:rsid w:val="00EF5ADB"/>
    <w:rsid w:val="00F06C89"/>
    <w:rsid w:val="00F241AC"/>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Pages>
  <Words>787</Words>
  <Characters>4334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26</cp:revision>
  <cp:lastPrinted>2026-03-12T14:35:00Z</cp:lastPrinted>
  <dcterms:created xsi:type="dcterms:W3CDTF">2026-02-17T23:53:00Z</dcterms:created>
  <dcterms:modified xsi:type="dcterms:W3CDTF">2026-03-13T15:44:00Z</dcterms:modified>
</cp:coreProperties>
</file>