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F7E6F" w14:textId="77777777" w:rsidR="0080424E" w:rsidRDefault="0080424E" w:rsidP="0080424E">
      <w:pPr>
        <w:jc w:val="both"/>
        <w:rPr>
          <w:rStyle w:val="A14"/>
          <w:rFonts w:ascii="Maiandra GD" w:hAnsi="Maiandra GD"/>
          <w:color w:val="auto"/>
          <w:sz w:val="22"/>
          <w:szCs w:val="22"/>
        </w:rPr>
      </w:pPr>
      <w:bookmarkStart w:id="0" w:name="_Hlk155862111"/>
    </w:p>
    <w:p w14:paraId="4297080F" w14:textId="77777777" w:rsidR="0080424E" w:rsidRPr="0080424E" w:rsidRDefault="0080424E" w:rsidP="0080424E">
      <w:pPr>
        <w:jc w:val="center"/>
        <w:rPr>
          <w:rFonts w:ascii="Maiandra GD" w:hAnsi="Maiandra GD" w:cs="Adelle Hv"/>
          <w:b/>
          <w:bCs/>
          <w:color w:val="7030A0"/>
          <w:sz w:val="32"/>
          <w:szCs w:val="32"/>
        </w:rPr>
      </w:pPr>
      <w:r w:rsidRPr="0080424E">
        <w:rPr>
          <w:rFonts w:ascii="Maiandra GD" w:hAnsi="Maiandra GD" w:cs="Adelle Hv"/>
          <w:b/>
          <w:bCs/>
          <w:color w:val="7030A0"/>
          <w:sz w:val="32"/>
          <w:szCs w:val="32"/>
        </w:rPr>
        <w:t>GRANDES MARAVILLAS DEL CUSCO</w:t>
      </w:r>
    </w:p>
    <w:p w14:paraId="6B78FEBB" w14:textId="2AA4A390" w:rsidR="0080424E" w:rsidRDefault="0080424E" w:rsidP="00C87A89">
      <w:pPr>
        <w:jc w:val="center"/>
        <w:rPr>
          <w:rStyle w:val="A14"/>
          <w:rFonts w:ascii="Maiandra GD" w:hAnsi="Maiandra GD"/>
          <w:color w:val="auto"/>
          <w:sz w:val="22"/>
          <w:szCs w:val="22"/>
        </w:rPr>
      </w:pPr>
      <w:r w:rsidRPr="0080424E">
        <w:rPr>
          <w:rStyle w:val="A14"/>
          <w:rFonts w:ascii="Maiandra GD" w:hAnsi="Maiandra GD"/>
          <w:color w:val="auto"/>
          <w:sz w:val="22"/>
          <w:szCs w:val="22"/>
        </w:rPr>
        <w:t>8D/7N</w:t>
      </w:r>
    </w:p>
    <w:p w14:paraId="1FE80422" w14:textId="31725EF0" w:rsidR="0080424E" w:rsidRDefault="0080424E" w:rsidP="00C87A89">
      <w:pPr>
        <w:jc w:val="center"/>
        <w:rPr>
          <w:rStyle w:val="A14"/>
          <w:rFonts w:ascii="Maiandra GD" w:hAnsi="Maiandra GD"/>
          <w:color w:val="auto"/>
          <w:sz w:val="22"/>
          <w:szCs w:val="22"/>
        </w:rPr>
      </w:pPr>
      <w:r w:rsidRPr="0080424E">
        <w:rPr>
          <w:rStyle w:val="A14"/>
          <w:rFonts w:ascii="Maiandra GD" w:hAnsi="Maiandra GD"/>
          <w:color w:val="auto"/>
          <w:sz w:val="22"/>
          <w:szCs w:val="22"/>
        </w:rPr>
        <w:t>Salidas diarias.</w:t>
      </w:r>
    </w:p>
    <w:p w14:paraId="64A89775" w14:textId="5174AACA" w:rsidR="00C87A89" w:rsidRDefault="00C87A89" w:rsidP="00C87A89">
      <w:pPr>
        <w:jc w:val="center"/>
        <w:rPr>
          <w:rStyle w:val="A14"/>
          <w:rFonts w:ascii="Maiandra GD" w:hAnsi="Maiandra GD"/>
          <w:color w:val="auto"/>
          <w:sz w:val="22"/>
          <w:szCs w:val="22"/>
        </w:rPr>
      </w:pPr>
    </w:p>
    <w:p w14:paraId="7FDB2724" w14:textId="4BBBD811" w:rsidR="00C87A89" w:rsidRDefault="00A06209" w:rsidP="00C87A89">
      <w:pPr>
        <w:jc w:val="center"/>
        <w:rPr>
          <w:rStyle w:val="A14"/>
          <w:rFonts w:ascii="Maiandra GD" w:hAnsi="Maiandra GD"/>
          <w:color w:val="auto"/>
          <w:sz w:val="22"/>
          <w:szCs w:val="22"/>
        </w:rPr>
      </w:pPr>
      <w:r w:rsidRPr="00A06209">
        <w:rPr>
          <w:rStyle w:val="A14"/>
          <w:rFonts w:ascii="Maiandra GD" w:hAnsi="Maiandra GD"/>
          <w:noProof/>
          <w:color w:val="auto"/>
          <w:sz w:val="22"/>
          <w:szCs w:val="22"/>
        </w:rPr>
        <w:drawing>
          <wp:inline distT="0" distB="0" distL="0" distR="0" wp14:anchorId="005CCFEF" wp14:editId="63E9014D">
            <wp:extent cx="1825625" cy="196850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3886" cy="1977408"/>
                    </a:xfrm>
                    <a:prstGeom prst="rect">
                      <a:avLst/>
                    </a:prstGeom>
                  </pic:spPr>
                </pic:pic>
              </a:graphicData>
            </a:graphic>
          </wp:inline>
        </w:drawing>
      </w:r>
    </w:p>
    <w:p w14:paraId="4B23E018" w14:textId="77777777" w:rsidR="00C87A89" w:rsidRDefault="00C87A89" w:rsidP="00C87A89">
      <w:pPr>
        <w:jc w:val="center"/>
        <w:rPr>
          <w:rFonts w:ascii="Maiandra GD" w:hAnsi="Maiandra GD" w:cs="Adelle Lt"/>
        </w:rPr>
      </w:pPr>
    </w:p>
    <w:p w14:paraId="5CD62924" w14:textId="45939E12" w:rsidR="00C87A89" w:rsidRPr="00C87A89" w:rsidRDefault="00C87A89" w:rsidP="00C87A89">
      <w:pPr>
        <w:jc w:val="center"/>
        <w:rPr>
          <w:rFonts w:ascii="Maiandra GD" w:hAnsi="Maiandra GD" w:cs="Adelle Lt"/>
          <w:b/>
          <w:bCs/>
          <w:color w:val="FFCCFF"/>
        </w:rPr>
      </w:pPr>
      <w:r w:rsidRPr="00C87A89">
        <w:rPr>
          <w:rFonts w:ascii="Maiandra GD" w:hAnsi="Maiandra GD" w:cs="Adelle Lt"/>
          <w:b/>
          <w:bCs/>
          <w:color w:val="FFCCFF"/>
        </w:rPr>
        <w:t xml:space="preserve">Cusco, Valle Sagrado, </w:t>
      </w:r>
      <w:proofErr w:type="spellStart"/>
      <w:r w:rsidRPr="00C87A89">
        <w:rPr>
          <w:rFonts w:ascii="Maiandra GD" w:hAnsi="Maiandra GD" w:cs="Adelle Lt"/>
          <w:b/>
          <w:bCs/>
          <w:color w:val="FFCCFF"/>
        </w:rPr>
        <w:t>Vinicunca</w:t>
      </w:r>
      <w:proofErr w:type="spellEnd"/>
      <w:r w:rsidRPr="00C87A89">
        <w:rPr>
          <w:rFonts w:ascii="Maiandra GD" w:hAnsi="Maiandra GD" w:cs="Adelle Lt"/>
          <w:b/>
          <w:bCs/>
          <w:color w:val="FFCCFF"/>
        </w:rPr>
        <w:t xml:space="preserve"> y Machu Picchu</w:t>
      </w:r>
    </w:p>
    <w:p w14:paraId="55ADCB3F" w14:textId="77777777" w:rsidR="00C87A89" w:rsidRPr="0080424E" w:rsidRDefault="00C87A89" w:rsidP="00C87A89">
      <w:pPr>
        <w:jc w:val="center"/>
        <w:rPr>
          <w:rFonts w:ascii="Maiandra GD" w:hAnsi="Maiandra GD" w:cs="Adelle Lt"/>
        </w:rPr>
      </w:pPr>
    </w:p>
    <w:p w14:paraId="5D929606" w14:textId="2AB3DBE2" w:rsidR="0080424E" w:rsidRPr="0080424E" w:rsidRDefault="00C87A89" w:rsidP="0080424E">
      <w:pPr>
        <w:jc w:val="both"/>
        <w:rPr>
          <w:rFonts w:ascii="Maiandra GD" w:hAnsi="Maiandra GD" w:cs="Adelle EB"/>
          <w:b/>
          <w:bCs/>
        </w:rPr>
      </w:pPr>
      <w:r w:rsidRPr="0080424E">
        <w:rPr>
          <w:rFonts w:ascii="Maiandra GD" w:hAnsi="Maiandra GD" w:cs="Adelle EB"/>
          <w:b/>
          <w:bCs/>
        </w:rPr>
        <w:t xml:space="preserve">DÍA 01: </w:t>
      </w:r>
      <w:r>
        <w:rPr>
          <w:rFonts w:ascii="Maiandra GD" w:hAnsi="Maiandra GD" w:cs="Adelle EB"/>
          <w:b/>
          <w:bCs/>
        </w:rPr>
        <w:tab/>
      </w:r>
      <w:r w:rsidRPr="0080424E">
        <w:rPr>
          <w:rFonts w:ascii="Maiandra GD" w:hAnsi="Maiandra GD" w:cs="Adelle EB"/>
          <w:b/>
          <w:bCs/>
        </w:rPr>
        <w:t>BIENVENIDA A LIMA.</w:t>
      </w:r>
    </w:p>
    <w:p w14:paraId="5B923E64" w14:textId="0FE6C975" w:rsidR="0080424E" w:rsidRPr="0080424E" w:rsidRDefault="0080424E" w:rsidP="0080424E">
      <w:pPr>
        <w:jc w:val="both"/>
        <w:rPr>
          <w:rFonts w:ascii="Maiandra GD" w:eastAsia="GungsuhChe" w:hAnsi="Maiandra GD" w:cs="Aparajita"/>
        </w:rPr>
      </w:pPr>
      <w:r w:rsidRPr="0080424E">
        <w:rPr>
          <w:rFonts w:ascii="Maiandra GD" w:eastAsia="GungsuhChe" w:hAnsi="Maiandra GD" w:cs="Aparajita"/>
        </w:rPr>
        <w:t xml:space="preserve">Llegada, asistencia y traslado al hotel. </w:t>
      </w:r>
      <w:r w:rsidR="00C87A89">
        <w:rPr>
          <w:rFonts w:ascii="Maiandra GD" w:eastAsia="GungsuhChe" w:hAnsi="Maiandra GD" w:cs="Aparajita"/>
        </w:rPr>
        <w:t>Alojamiento.</w:t>
      </w:r>
    </w:p>
    <w:p w14:paraId="1D67B22D" w14:textId="77777777" w:rsidR="00C87A89" w:rsidRDefault="00C87A89" w:rsidP="0080424E">
      <w:pPr>
        <w:jc w:val="both"/>
        <w:rPr>
          <w:rFonts w:ascii="Maiandra GD" w:hAnsi="Maiandra GD" w:cs="Adelle EB"/>
          <w:b/>
          <w:bCs/>
        </w:rPr>
      </w:pPr>
    </w:p>
    <w:p w14:paraId="147076D8" w14:textId="1C024C10" w:rsidR="0080424E" w:rsidRPr="0080424E" w:rsidRDefault="00C87A89" w:rsidP="0080424E">
      <w:pPr>
        <w:jc w:val="both"/>
        <w:rPr>
          <w:rFonts w:ascii="Maiandra GD" w:hAnsi="Maiandra GD" w:cs="Adelle EB"/>
          <w:b/>
          <w:bCs/>
        </w:rPr>
      </w:pPr>
      <w:r w:rsidRPr="0080424E">
        <w:rPr>
          <w:rFonts w:ascii="Maiandra GD" w:hAnsi="Maiandra GD" w:cs="Adelle EB"/>
          <w:b/>
          <w:bCs/>
        </w:rPr>
        <w:t xml:space="preserve">DÍA 02: </w:t>
      </w:r>
      <w:r>
        <w:rPr>
          <w:rFonts w:ascii="Maiandra GD" w:hAnsi="Maiandra GD" w:cs="Adelle EB"/>
          <w:b/>
          <w:bCs/>
        </w:rPr>
        <w:tab/>
      </w:r>
      <w:r w:rsidRPr="0080424E">
        <w:rPr>
          <w:rFonts w:ascii="Maiandra GD" w:hAnsi="Maiandra GD" w:cs="Adelle EB"/>
          <w:b/>
          <w:bCs/>
        </w:rPr>
        <w:t>CUSCO, CAPITAL DEL IMPERIO</w:t>
      </w:r>
    </w:p>
    <w:p w14:paraId="398C0141" w14:textId="77777777" w:rsidR="0080424E" w:rsidRPr="0080424E" w:rsidRDefault="0080424E" w:rsidP="0080424E">
      <w:pPr>
        <w:jc w:val="both"/>
        <w:rPr>
          <w:rFonts w:ascii="Maiandra GD" w:eastAsia="GungsuhChe" w:hAnsi="Maiandra GD" w:cs="Aparajita"/>
        </w:rPr>
      </w:pPr>
      <w:r w:rsidRPr="0080424E">
        <w:rPr>
          <w:rFonts w:ascii="Maiandra GD" w:eastAsia="GungsuhChe" w:hAnsi="Maiandra GD" w:cs="Aparajita"/>
        </w:rPr>
        <w:t xml:space="preserve">Traslado al aeropuerto. Salida a Cusco. Llegada, asistencia y traslado al hotel. </w:t>
      </w:r>
    </w:p>
    <w:p w14:paraId="4B18EAB6" w14:textId="4F58CDE9" w:rsidR="0080424E" w:rsidRDefault="0080424E" w:rsidP="0080424E">
      <w:pPr>
        <w:jc w:val="both"/>
        <w:rPr>
          <w:rFonts w:ascii="Maiandra GD" w:eastAsia="GungsuhChe" w:hAnsi="Maiandra GD" w:cs="Aparajita"/>
        </w:rPr>
      </w:pPr>
      <w:r w:rsidRPr="0080424E">
        <w:rPr>
          <w:rFonts w:ascii="Maiandra GD" w:eastAsia="GungsuhChe" w:hAnsi="Maiandra GD" w:cs="Aparajita"/>
        </w:rPr>
        <w:t xml:space="preserve">Por la tarde, recorrido exclusivo de la ciudad que inicia con una visita a la Plaza de San Cristóbal para disfrutar de una vista panorámica de la ciudad. Luego, visitaremos el </w:t>
      </w:r>
      <w:r w:rsidRPr="0080424E">
        <w:rPr>
          <w:rFonts w:ascii="Maiandra GD" w:eastAsia="GungsuhChe" w:hAnsi="Maiandra GD" w:cs="Aparajita"/>
          <w:b/>
          <w:bCs/>
        </w:rPr>
        <w:t>Mercado de San Pedro</w:t>
      </w:r>
      <w:r w:rsidRPr="0080424E">
        <w:rPr>
          <w:rFonts w:ascii="Maiandra GD" w:eastAsia="GungsuhChe" w:hAnsi="Maiandra GD" w:cs="Aparajita"/>
        </w:rPr>
        <w:t xml:space="preserve">, donde nos empaparemos del sabor local y conoceremos más de cerca los productos de la zona en este mercado que lo tiene todo y abastece a la ciudad completa. Luego, el </w:t>
      </w:r>
      <w:r w:rsidRPr="0080424E">
        <w:rPr>
          <w:rFonts w:ascii="Maiandra GD" w:eastAsia="GungsuhChe" w:hAnsi="Maiandra GD" w:cs="Aparajita"/>
          <w:b/>
          <w:bCs/>
        </w:rPr>
        <w:t xml:space="preserve">Templo de </w:t>
      </w:r>
      <w:proofErr w:type="spellStart"/>
      <w:r w:rsidRPr="0080424E">
        <w:rPr>
          <w:rFonts w:ascii="Maiandra GD" w:eastAsia="GungsuhChe" w:hAnsi="Maiandra GD" w:cs="Aparajita"/>
          <w:b/>
          <w:bCs/>
        </w:rPr>
        <w:t>Qorikancha</w:t>
      </w:r>
      <w:proofErr w:type="spellEnd"/>
      <w:r w:rsidRPr="0080424E">
        <w:rPr>
          <w:rFonts w:ascii="Maiandra GD" w:eastAsia="GungsuhChe" w:hAnsi="Maiandra GD" w:cs="Aparajita"/>
        </w:rPr>
        <w:t xml:space="preserve"> nos recibe con toda su magnificencia y su fastuosidad, paredes que estuvieron revestidas de oro. Desde San Blas, el barrio de los artesanos, bajaremos a pie por la </w:t>
      </w:r>
      <w:r w:rsidRPr="0080424E">
        <w:rPr>
          <w:rFonts w:ascii="Maiandra GD" w:eastAsia="GungsuhChe" w:hAnsi="Maiandra GD" w:cs="Aparajita"/>
          <w:b/>
          <w:bCs/>
        </w:rPr>
        <w:t xml:space="preserve">calle </w:t>
      </w:r>
      <w:proofErr w:type="spellStart"/>
      <w:r w:rsidRPr="0080424E">
        <w:rPr>
          <w:rFonts w:ascii="Maiandra GD" w:eastAsia="GungsuhChe" w:hAnsi="Maiandra GD" w:cs="Aparajita"/>
          <w:b/>
          <w:bCs/>
        </w:rPr>
        <w:t>Hatun</w:t>
      </w:r>
      <w:proofErr w:type="spellEnd"/>
      <w:r w:rsidRPr="0080424E">
        <w:rPr>
          <w:rFonts w:ascii="Maiandra GD" w:eastAsia="GungsuhChe" w:hAnsi="Maiandra GD" w:cs="Aparajita"/>
          <w:b/>
          <w:bCs/>
        </w:rPr>
        <w:t xml:space="preserve"> </w:t>
      </w:r>
      <w:proofErr w:type="spellStart"/>
      <w:r w:rsidRPr="0080424E">
        <w:rPr>
          <w:rFonts w:ascii="Maiandra GD" w:eastAsia="GungsuhChe" w:hAnsi="Maiandra GD" w:cs="Aparajita"/>
          <w:b/>
          <w:bCs/>
        </w:rPr>
        <w:t>Rumiyoc</w:t>
      </w:r>
      <w:proofErr w:type="spellEnd"/>
      <w:r w:rsidRPr="0080424E">
        <w:rPr>
          <w:rFonts w:ascii="Maiandra GD" w:eastAsia="GungsuhChe" w:hAnsi="Maiandra GD" w:cs="Aparajita"/>
        </w:rPr>
        <w:t xml:space="preserve"> encontrando a nuestro paso el palacio Inca Roca, hoy el Palacio Arzobispal, tendremos tiempo para admirar la mundialmente famosa </w:t>
      </w:r>
      <w:r w:rsidRPr="0080424E">
        <w:rPr>
          <w:rFonts w:ascii="Maiandra GD" w:eastAsia="GungsuhChe" w:hAnsi="Maiandra GD" w:cs="Aparajita"/>
          <w:b/>
          <w:bCs/>
        </w:rPr>
        <w:t>Piedra de los Doce Ángulos</w:t>
      </w:r>
      <w:r w:rsidRPr="0080424E">
        <w:rPr>
          <w:rFonts w:ascii="Maiandra GD" w:eastAsia="GungsuhChe" w:hAnsi="Maiandra GD" w:cs="Aparajita"/>
        </w:rPr>
        <w:t xml:space="preserve">. Seguiremos a la Plaza de Armas para visitar </w:t>
      </w:r>
      <w:r w:rsidRPr="0080424E">
        <w:rPr>
          <w:rFonts w:ascii="Maiandra GD" w:eastAsia="GungsuhChe" w:hAnsi="Maiandra GD" w:cs="Aparajita"/>
          <w:b/>
          <w:bCs/>
        </w:rPr>
        <w:t>La Catedral</w:t>
      </w:r>
      <w:r w:rsidRPr="0080424E">
        <w:rPr>
          <w:rFonts w:ascii="Maiandra GD" w:eastAsia="GungsuhChe" w:hAnsi="Maiandra GD" w:cs="Aparajita"/>
        </w:rPr>
        <w:t xml:space="preserve"> que alberga obras coloniales de increíble valor.</w:t>
      </w:r>
      <w:r w:rsidR="00C87A89">
        <w:rPr>
          <w:rFonts w:ascii="Maiandra GD" w:eastAsia="GungsuhChe" w:hAnsi="Maiandra GD" w:cs="Aparajita"/>
        </w:rPr>
        <w:t xml:space="preserve"> Alojamiento.</w:t>
      </w:r>
    </w:p>
    <w:p w14:paraId="035D026F" w14:textId="77777777" w:rsidR="00C87A89" w:rsidRPr="0080424E" w:rsidRDefault="00C87A89" w:rsidP="0080424E">
      <w:pPr>
        <w:jc w:val="both"/>
        <w:rPr>
          <w:rFonts w:ascii="Maiandra GD" w:eastAsia="GungsuhChe" w:hAnsi="Maiandra GD" w:cs="Aparajita"/>
        </w:rPr>
      </w:pPr>
    </w:p>
    <w:p w14:paraId="15F128A1" w14:textId="2AB293E5" w:rsidR="0080424E" w:rsidRPr="0080424E" w:rsidRDefault="00C87A89" w:rsidP="0080424E">
      <w:pPr>
        <w:jc w:val="both"/>
        <w:rPr>
          <w:rFonts w:ascii="Maiandra GD" w:hAnsi="Maiandra GD" w:cs="Adelle EB"/>
          <w:b/>
          <w:bCs/>
        </w:rPr>
      </w:pPr>
      <w:r w:rsidRPr="0080424E">
        <w:rPr>
          <w:rFonts w:ascii="Maiandra GD" w:hAnsi="Maiandra GD" w:cs="Adelle EB"/>
          <w:b/>
          <w:bCs/>
        </w:rPr>
        <w:t xml:space="preserve">DÍA 03: </w:t>
      </w:r>
      <w:r>
        <w:rPr>
          <w:rFonts w:ascii="Maiandra GD" w:hAnsi="Maiandra GD" w:cs="Adelle EB"/>
          <w:b/>
          <w:bCs/>
        </w:rPr>
        <w:tab/>
      </w:r>
      <w:r w:rsidRPr="0080424E">
        <w:rPr>
          <w:rFonts w:ascii="Maiandra GD" w:hAnsi="Maiandra GD" w:cs="Adelle EB"/>
          <w:b/>
          <w:bCs/>
        </w:rPr>
        <w:t>PARQUE ARQUEOLÓGICO DE SACSAYHUAMAN</w:t>
      </w:r>
    </w:p>
    <w:p w14:paraId="0B7FE782" w14:textId="5A23F344" w:rsidR="0080424E" w:rsidRDefault="0080424E" w:rsidP="0080424E">
      <w:pPr>
        <w:jc w:val="both"/>
        <w:rPr>
          <w:rFonts w:ascii="Maiandra GD" w:eastAsia="GungsuhChe" w:hAnsi="Maiandra GD" w:cs="Aparajita"/>
        </w:rPr>
      </w:pPr>
      <w:r w:rsidRPr="0080424E">
        <w:rPr>
          <w:rFonts w:ascii="Maiandra GD" w:eastAsia="GungsuhChe" w:hAnsi="Maiandra GD" w:cs="Aparajita"/>
        </w:rPr>
        <w:t xml:space="preserve">Por la mañana, nos alejaremos de las multitudes para visitar </w:t>
      </w:r>
      <w:r w:rsidRPr="0080424E">
        <w:rPr>
          <w:rFonts w:ascii="Maiandra GD" w:eastAsia="GungsuhChe" w:hAnsi="Maiandra GD" w:cs="Aparajita"/>
          <w:b/>
          <w:bCs/>
        </w:rPr>
        <w:t>Sacsayhuamán</w:t>
      </w:r>
      <w:r w:rsidRPr="0080424E">
        <w:rPr>
          <w:rFonts w:ascii="Maiandra GD" w:eastAsia="GungsuhChe" w:hAnsi="Maiandra GD" w:cs="Aparajita"/>
        </w:rPr>
        <w:t xml:space="preserve">, una impresionante ciudadela llena de colosales construcciones rodeada de hermosos paisajes en total comunión con el entorno. Luego, continuamos hacia el adoratorio Incaico de </w:t>
      </w:r>
      <w:proofErr w:type="spellStart"/>
      <w:r w:rsidRPr="0080424E">
        <w:rPr>
          <w:rFonts w:ascii="Maiandra GD" w:eastAsia="GungsuhChe" w:hAnsi="Maiandra GD" w:cs="Aparajita"/>
          <w:b/>
          <w:bCs/>
        </w:rPr>
        <w:t>Q’enqo</w:t>
      </w:r>
      <w:proofErr w:type="spellEnd"/>
      <w:r w:rsidRPr="0080424E">
        <w:rPr>
          <w:rFonts w:ascii="Maiandra GD" w:eastAsia="GungsuhChe" w:hAnsi="Maiandra GD" w:cs="Aparajita"/>
        </w:rPr>
        <w:t xml:space="preserve">, sorprendente será el altar para sacrificios incrustado en la parte interna de su formación rocosa. Finalmente llegamos a la atalaya de </w:t>
      </w:r>
      <w:proofErr w:type="spellStart"/>
      <w:r w:rsidRPr="0080424E">
        <w:rPr>
          <w:rFonts w:ascii="Maiandra GD" w:eastAsia="GungsuhChe" w:hAnsi="Maiandra GD" w:cs="Aparajita"/>
          <w:b/>
          <w:bCs/>
        </w:rPr>
        <w:t>Puca</w:t>
      </w:r>
      <w:proofErr w:type="spellEnd"/>
      <w:r w:rsidRPr="0080424E">
        <w:rPr>
          <w:rFonts w:ascii="Maiandra GD" w:eastAsia="GungsuhChe" w:hAnsi="Maiandra GD" w:cs="Aparajita"/>
          <w:b/>
          <w:bCs/>
        </w:rPr>
        <w:t xml:space="preserve"> Pucará</w:t>
      </w:r>
      <w:r w:rsidRPr="0080424E">
        <w:rPr>
          <w:rFonts w:ascii="Maiandra GD" w:eastAsia="GungsuhChe" w:hAnsi="Maiandra GD" w:cs="Aparajita"/>
        </w:rPr>
        <w:t xml:space="preserve"> y a </w:t>
      </w:r>
      <w:r w:rsidRPr="0080424E">
        <w:rPr>
          <w:rFonts w:ascii="Maiandra GD" w:eastAsia="GungsuhChe" w:hAnsi="Maiandra GD" w:cs="Aparajita"/>
          <w:b/>
          <w:bCs/>
        </w:rPr>
        <w:t>Tambomachay</w:t>
      </w:r>
      <w:r w:rsidRPr="0080424E">
        <w:rPr>
          <w:rFonts w:ascii="Maiandra GD" w:eastAsia="GungsuhChe" w:hAnsi="Maiandra GD" w:cs="Aparajita"/>
        </w:rPr>
        <w:t>, monumento de notable excelencia arquitectónica es considerado uno de los pilares de la cosmovisión andina.</w:t>
      </w:r>
      <w:r w:rsidR="00C87A89">
        <w:rPr>
          <w:rFonts w:ascii="Maiandra GD" w:eastAsia="GungsuhChe" w:hAnsi="Maiandra GD" w:cs="Aparajita"/>
        </w:rPr>
        <w:t xml:space="preserve"> </w:t>
      </w:r>
      <w:r w:rsidRPr="0080424E">
        <w:rPr>
          <w:rFonts w:ascii="Maiandra GD" w:eastAsia="GungsuhChe" w:hAnsi="Maiandra GD" w:cs="Aparajita"/>
        </w:rPr>
        <w:t xml:space="preserve">Tarde libre para realizar actividades adicionales, o recorrer las calles de Cusco. El pasaporte de entradas que está incluido en este viaje, </w:t>
      </w:r>
      <w:r w:rsidR="00C87A89" w:rsidRPr="0080424E">
        <w:rPr>
          <w:rFonts w:ascii="Maiandra GD" w:eastAsia="GungsuhChe" w:hAnsi="Maiandra GD" w:cs="Aparajita"/>
        </w:rPr>
        <w:t>les</w:t>
      </w:r>
      <w:r w:rsidRPr="0080424E">
        <w:rPr>
          <w:rFonts w:ascii="Maiandra GD" w:eastAsia="GungsuhChe" w:hAnsi="Maiandra GD" w:cs="Aparajita"/>
        </w:rPr>
        <w:t xml:space="preserve"> da acceso a otros puntos de interés no visitados.</w:t>
      </w:r>
      <w:r w:rsidR="00C87A89">
        <w:rPr>
          <w:rFonts w:ascii="Maiandra GD" w:eastAsia="GungsuhChe" w:hAnsi="Maiandra GD" w:cs="Aparajita"/>
        </w:rPr>
        <w:t xml:space="preserve"> Alojamiento.</w:t>
      </w:r>
    </w:p>
    <w:p w14:paraId="6C583AF9" w14:textId="77777777" w:rsidR="00C87A89" w:rsidRPr="0080424E" w:rsidRDefault="00C87A89" w:rsidP="0080424E">
      <w:pPr>
        <w:jc w:val="both"/>
        <w:rPr>
          <w:rFonts w:ascii="Maiandra GD" w:eastAsia="GungsuhChe" w:hAnsi="Maiandra GD" w:cs="Aparajita"/>
        </w:rPr>
      </w:pPr>
    </w:p>
    <w:p w14:paraId="44E12F6E" w14:textId="1F4FFBC4" w:rsidR="0080424E" w:rsidRPr="0080424E" w:rsidRDefault="00C87A89" w:rsidP="0080424E">
      <w:pPr>
        <w:jc w:val="both"/>
        <w:rPr>
          <w:rFonts w:ascii="Maiandra GD" w:hAnsi="Maiandra GD" w:cs="Adelle EB"/>
          <w:b/>
          <w:bCs/>
        </w:rPr>
      </w:pPr>
      <w:r w:rsidRPr="0080424E">
        <w:rPr>
          <w:rFonts w:ascii="Maiandra GD" w:hAnsi="Maiandra GD" w:cs="Adelle EB"/>
          <w:b/>
          <w:bCs/>
        </w:rPr>
        <w:t xml:space="preserve">DÍA 04: </w:t>
      </w:r>
      <w:r>
        <w:rPr>
          <w:rFonts w:ascii="Maiandra GD" w:hAnsi="Maiandra GD" w:cs="Adelle EB"/>
          <w:b/>
          <w:bCs/>
        </w:rPr>
        <w:tab/>
      </w:r>
      <w:r w:rsidRPr="0080424E">
        <w:rPr>
          <w:rFonts w:ascii="Maiandra GD" w:hAnsi="Maiandra GD" w:cs="Adelle EB"/>
          <w:b/>
          <w:bCs/>
        </w:rPr>
        <w:t xml:space="preserve">VALLE SAGRADO: PISAC INCA Y COLONIAL, MUSEO INKARIY Y CENTRO DE CULTURA VIVA DE YUCAY </w:t>
      </w:r>
    </w:p>
    <w:p w14:paraId="0DE57A90" w14:textId="53F4D22A" w:rsidR="0080424E" w:rsidRDefault="0080424E" w:rsidP="0080424E">
      <w:pPr>
        <w:jc w:val="both"/>
        <w:rPr>
          <w:rFonts w:ascii="Maiandra GD" w:eastAsia="GungsuhChe" w:hAnsi="Maiandra GD" w:cs="Aparajita"/>
        </w:rPr>
      </w:pPr>
      <w:r w:rsidRPr="0080424E">
        <w:rPr>
          <w:rFonts w:ascii="Maiandra GD" w:hAnsi="Maiandra GD"/>
        </w:rPr>
        <w:t xml:space="preserve">El Valle Sagrado de los Incas nos recibe este día. Nuestra primera parada será el </w:t>
      </w:r>
      <w:r w:rsidRPr="0080424E">
        <w:rPr>
          <w:rFonts w:ascii="Maiandra GD" w:hAnsi="Maiandra GD"/>
          <w:b/>
          <w:bCs/>
        </w:rPr>
        <w:t>pueblo inca de Pisac</w:t>
      </w:r>
      <w:r w:rsidRPr="0080424E">
        <w:rPr>
          <w:rFonts w:ascii="Maiandra GD" w:hAnsi="Maiandra GD"/>
        </w:rPr>
        <w:t xml:space="preserve">, uno de los sitios arqueológicos más bellos del Valle Sagrado. Desde la cima de la montaña se domina el </w:t>
      </w:r>
      <w:r w:rsidRPr="0080424E">
        <w:rPr>
          <w:rFonts w:ascii="Maiandra GD" w:hAnsi="Maiandra GD"/>
          <w:b/>
          <w:bCs/>
        </w:rPr>
        <w:t>pueblo colonial de Pisac</w:t>
      </w:r>
      <w:r w:rsidRPr="0080424E">
        <w:rPr>
          <w:rFonts w:ascii="Maiandra GD" w:hAnsi="Maiandra GD"/>
        </w:rPr>
        <w:t xml:space="preserve">. Recorrido a pie por el pueblo colonial. Tiempo para hacer </w:t>
      </w:r>
      <w:r w:rsidRPr="0080424E">
        <w:rPr>
          <w:rFonts w:ascii="Maiandra GD" w:hAnsi="Maiandra GD"/>
        </w:rPr>
        <w:lastRenderedPageBreak/>
        <w:t xml:space="preserve">compras en los talleres de los artesanos. Luego, nos dirigiremos </w:t>
      </w:r>
      <w:r w:rsidRPr="0080424E">
        <w:rPr>
          <w:rFonts w:ascii="Maiandra GD" w:hAnsi="Maiandra GD"/>
          <w:b/>
          <w:bCs/>
        </w:rPr>
        <w:t xml:space="preserve">al Museo </w:t>
      </w:r>
      <w:proofErr w:type="spellStart"/>
      <w:r w:rsidRPr="0080424E">
        <w:rPr>
          <w:rFonts w:ascii="Maiandra GD" w:hAnsi="Maiandra GD"/>
          <w:b/>
          <w:bCs/>
        </w:rPr>
        <w:t>Inkariy</w:t>
      </w:r>
      <w:proofErr w:type="spellEnd"/>
      <w:r w:rsidRPr="0080424E">
        <w:rPr>
          <w:rFonts w:ascii="Maiandra GD" w:hAnsi="Maiandra GD"/>
        </w:rPr>
        <w:t xml:space="preserve"> para recorrer las diversas salas donde se exhiben representaciones de las culturas prehispánicas del antiguo Perú. </w:t>
      </w:r>
      <w:r w:rsidRPr="0080424E">
        <w:rPr>
          <w:rFonts w:ascii="Maiandra GD" w:hAnsi="Maiandra GD"/>
          <w:b/>
          <w:bCs/>
        </w:rPr>
        <w:t>Almuerzo</w:t>
      </w:r>
      <w:r w:rsidRPr="0080424E">
        <w:rPr>
          <w:rFonts w:ascii="Maiandra GD" w:hAnsi="Maiandra GD"/>
        </w:rPr>
        <w:t xml:space="preserve">. Visitaremos el </w:t>
      </w:r>
      <w:r w:rsidRPr="0080424E">
        <w:rPr>
          <w:rFonts w:ascii="Maiandra GD" w:hAnsi="Maiandra GD"/>
          <w:b/>
          <w:bCs/>
        </w:rPr>
        <w:t xml:space="preserve">Centro de Cultura Viva de </w:t>
      </w:r>
      <w:proofErr w:type="spellStart"/>
      <w:r w:rsidRPr="0080424E">
        <w:rPr>
          <w:rFonts w:ascii="Maiandra GD" w:hAnsi="Maiandra GD"/>
          <w:b/>
          <w:bCs/>
        </w:rPr>
        <w:t>Yucay</w:t>
      </w:r>
      <w:proofErr w:type="spellEnd"/>
      <w:r w:rsidRPr="0080424E">
        <w:rPr>
          <w:rFonts w:ascii="Maiandra GD" w:hAnsi="Maiandra GD"/>
        </w:rPr>
        <w:t>, complejo turístico donde pobladores locales nos mostrarán sus técnicas de tejido y teñido de textiles tradicionales, fabricación de adobes, preparación de la chicha tradicional, bebida de maíz, y tener un encuentro cercano con los camélidos andinos: llamas y alpacas.  Pernocte en la zona.</w:t>
      </w:r>
      <w:r w:rsidR="00C87A89">
        <w:rPr>
          <w:rFonts w:ascii="Maiandra GD" w:hAnsi="Maiandra GD"/>
        </w:rPr>
        <w:t xml:space="preserve"> </w:t>
      </w:r>
      <w:r w:rsidR="00C87A89">
        <w:rPr>
          <w:rFonts w:ascii="Maiandra GD" w:eastAsia="GungsuhChe" w:hAnsi="Maiandra GD" w:cs="Aparajita"/>
        </w:rPr>
        <w:t>Alojamiento.</w:t>
      </w:r>
    </w:p>
    <w:p w14:paraId="722F649B" w14:textId="77777777" w:rsidR="00C87A89" w:rsidRPr="0080424E" w:rsidRDefault="00C87A89" w:rsidP="0080424E">
      <w:pPr>
        <w:jc w:val="both"/>
        <w:rPr>
          <w:rFonts w:ascii="Maiandra GD" w:hAnsi="Maiandra GD"/>
        </w:rPr>
      </w:pPr>
    </w:p>
    <w:p w14:paraId="379B937F" w14:textId="365FFEFB" w:rsidR="0080424E" w:rsidRPr="0080424E" w:rsidRDefault="00C87A89" w:rsidP="0080424E">
      <w:pPr>
        <w:jc w:val="both"/>
        <w:rPr>
          <w:rFonts w:ascii="Maiandra GD" w:hAnsi="Maiandra GD" w:cs="Adelle EB"/>
          <w:b/>
          <w:bCs/>
        </w:rPr>
      </w:pPr>
      <w:r w:rsidRPr="0080424E">
        <w:rPr>
          <w:rFonts w:ascii="Maiandra GD" w:hAnsi="Maiandra GD" w:cs="Adelle EB"/>
          <w:b/>
          <w:bCs/>
        </w:rPr>
        <w:t xml:space="preserve">DÍA 05: </w:t>
      </w:r>
      <w:r>
        <w:rPr>
          <w:rFonts w:ascii="Maiandra GD" w:hAnsi="Maiandra GD" w:cs="Adelle EB"/>
          <w:b/>
          <w:bCs/>
        </w:rPr>
        <w:tab/>
      </w:r>
      <w:r w:rsidRPr="0080424E">
        <w:rPr>
          <w:rFonts w:ascii="Maiandra GD" w:hAnsi="Maiandra GD" w:cs="Adelle EB"/>
          <w:b/>
          <w:bCs/>
        </w:rPr>
        <w:t>VALLE SAGRADO: TERRAZAS DE MORAY, SALINERAS DE MARAS Y PUEBLO INCA VIVIENTE DE OLLANTAYTAMBO</w:t>
      </w:r>
    </w:p>
    <w:p w14:paraId="667636EA" w14:textId="1BC5B41C" w:rsidR="0080424E" w:rsidRDefault="0080424E" w:rsidP="0080424E">
      <w:pPr>
        <w:jc w:val="both"/>
        <w:rPr>
          <w:rFonts w:ascii="Maiandra GD" w:hAnsi="Maiandra GD"/>
        </w:rPr>
      </w:pPr>
      <w:r w:rsidRPr="0080424E">
        <w:rPr>
          <w:rFonts w:ascii="Maiandra GD" w:hAnsi="Maiandra GD"/>
        </w:rPr>
        <w:t>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Almuerzo.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 embarcaremos desde la estación de tren del pueblo para llegar al pueblo de Machu Picchu, ubicado al pie de la montaña. Pernocte en la zona.</w:t>
      </w:r>
    </w:p>
    <w:p w14:paraId="0A9B503F" w14:textId="77777777" w:rsidR="00C87A89" w:rsidRPr="0080424E" w:rsidRDefault="00C87A89" w:rsidP="0080424E">
      <w:pPr>
        <w:jc w:val="both"/>
        <w:rPr>
          <w:rFonts w:ascii="Maiandra GD" w:hAnsi="Maiandra GD"/>
        </w:rPr>
      </w:pPr>
    </w:p>
    <w:p w14:paraId="6025AFA8" w14:textId="467CFBEF" w:rsidR="0080424E" w:rsidRPr="0080424E" w:rsidRDefault="00C87A89" w:rsidP="0080424E">
      <w:pPr>
        <w:jc w:val="both"/>
        <w:rPr>
          <w:rFonts w:ascii="Maiandra GD" w:hAnsi="Maiandra GD" w:cs="Adelle EB"/>
          <w:b/>
          <w:bCs/>
        </w:rPr>
      </w:pPr>
      <w:r w:rsidRPr="0080424E">
        <w:rPr>
          <w:rFonts w:ascii="Maiandra GD" w:hAnsi="Maiandra GD" w:cs="Adelle EB"/>
          <w:b/>
          <w:bCs/>
        </w:rPr>
        <w:t xml:space="preserve">DÍA 06: </w:t>
      </w:r>
      <w:r>
        <w:rPr>
          <w:rFonts w:ascii="Maiandra GD" w:hAnsi="Maiandra GD" w:cs="Adelle EB"/>
          <w:b/>
          <w:bCs/>
        </w:rPr>
        <w:tab/>
      </w:r>
      <w:r w:rsidRPr="0080424E">
        <w:rPr>
          <w:rFonts w:ascii="Maiandra GD" w:hAnsi="Maiandra GD" w:cs="Adelle EB"/>
          <w:b/>
          <w:bCs/>
        </w:rPr>
        <w:t>MACHU PICCHU, CIUDADELA PERDIDA</w:t>
      </w:r>
    </w:p>
    <w:p w14:paraId="20D0BB84" w14:textId="43D9ED5F" w:rsidR="0080424E" w:rsidRDefault="0080424E" w:rsidP="0080424E">
      <w:pPr>
        <w:pStyle w:val="Sinespaciado"/>
        <w:jc w:val="both"/>
        <w:rPr>
          <w:rFonts w:ascii="Maiandra GD" w:eastAsia="GungsuhChe" w:hAnsi="Maiandra GD" w:cs="Aparajita"/>
        </w:rPr>
      </w:pPr>
      <w:r w:rsidRPr="0080424E">
        <w:rPr>
          <w:rFonts w:ascii="Maiandra GD" w:eastAsia="GungsuhChe" w:hAnsi="Maiandra GD" w:cs="Aparajita"/>
        </w:rPr>
        <w:t xml:space="preserve">El día esperado para conocer una de las 7 Maravillas del Mundo. Asistencia de nuestro personal para abordar el bus que ascenderá por un camino sinuoso, con una espectacular vista del río Urubamba y da forma a un profundo cañón. </w:t>
      </w:r>
      <w:r w:rsidRPr="0080424E">
        <w:rPr>
          <w:rFonts w:ascii="Maiandra GD" w:eastAsia="GungsuhChe" w:hAnsi="Maiandra GD" w:cs="Aparajita"/>
          <w:b/>
        </w:rPr>
        <w:t>La Ciudad Perdida de los Incas, Machu Picchu</w:t>
      </w:r>
      <w:r w:rsidRPr="0080424E">
        <w:rPr>
          <w:rFonts w:ascii="Maiandra GD" w:eastAsia="GungsuhChe" w:hAnsi="Maiandra GD" w:cs="Aparajita"/>
        </w:rPr>
        <w:t xml:space="preserve">, nos recibirá con sus increíbles terrazas, escalinatas, recintos ceremoniales y áreas urbanas. La energía emana de todo el lugar. </w:t>
      </w:r>
      <w:r w:rsidRPr="0080424E">
        <w:rPr>
          <w:rFonts w:ascii="Maiandra GD" w:eastAsia="GungsuhChe" w:hAnsi="Maiandra GD" w:cs="Aparajita"/>
          <w:b/>
        </w:rPr>
        <w:t xml:space="preserve">Almuerzo. </w:t>
      </w:r>
      <w:r w:rsidRPr="0080424E">
        <w:rPr>
          <w:rFonts w:ascii="Maiandra GD" w:eastAsia="GungsuhChe" w:hAnsi="Maiandra GD" w:cs="Aparajita"/>
        </w:rPr>
        <w:t>A la hora coordinada, retorno en tren y trasladado al hotel en Cusco. Alojamiento.</w:t>
      </w:r>
    </w:p>
    <w:p w14:paraId="1A741E6B" w14:textId="77777777" w:rsidR="00C87A89" w:rsidRPr="0080424E" w:rsidRDefault="00C87A89" w:rsidP="0080424E">
      <w:pPr>
        <w:pStyle w:val="Sinespaciado"/>
        <w:jc w:val="both"/>
        <w:rPr>
          <w:rFonts w:ascii="Maiandra GD" w:eastAsia="GungsuhChe" w:hAnsi="Maiandra GD" w:cs="Aparajita"/>
        </w:rPr>
      </w:pPr>
    </w:p>
    <w:p w14:paraId="02B6779F" w14:textId="0A53D5C4" w:rsidR="0080424E" w:rsidRPr="0080424E" w:rsidRDefault="00C87A89" w:rsidP="0080424E">
      <w:pPr>
        <w:jc w:val="both"/>
        <w:rPr>
          <w:rFonts w:ascii="Maiandra GD" w:hAnsi="Maiandra GD" w:cs="Adelle EB"/>
          <w:b/>
          <w:bCs/>
        </w:rPr>
      </w:pPr>
      <w:r w:rsidRPr="0080424E">
        <w:rPr>
          <w:rFonts w:ascii="Maiandra GD" w:hAnsi="Maiandra GD" w:cs="Adelle EB"/>
          <w:b/>
          <w:bCs/>
        </w:rPr>
        <w:t xml:space="preserve">DÍA 07: </w:t>
      </w:r>
      <w:r>
        <w:rPr>
          <w:rFonts w:ascii="Maiandra GD" w:hAnsi="Maiandra GD" w:cs="Adelle EB"/>
          <w:b/>
          <w:bCs/>
        </w:rPr>
        <w:tab/>
      </w:r>
      <w:r w:rsidRPr="0080424E">
        <w:rPr>
          <w:rFonts w:ascii="Maiandra GD" w:hAnsi="Maiandra GD" w:cs="Adelle EB"/>
          <w:b/>
          <w:bCs/>
        </w:rPr>
        <w:t>VINICUNCA, MONTAÑA DEL ARCO IRIS.</w:t>
      </w:r>
    </w:p>
    <w:p w14:paraId="2D17B8DF" w14:textId="77777777" w:rsidR="0080424E" w:rsidRPr="0080424E" w:rsidRDefault="0080424E" w:rsidP="0080424E">
      <w:pPr>
        <w:jc w:val="both"/>
        <w:rPr>
          <w:rFonts w:ascii="Maiandra GD" w:eastAsia="Calibri" w:hAnsi="Maiandra GD"/>
        </w:rPr>
      </w:pPr>
      <w:r w:rsidRPr="0080424E">
        <w:rPr>
          <w:rFonts w:ascii="Maiandra GD" w:eastAsia="Calibri" w:hAnsi="Maiandra GD"/>
        </w:rPr>
        <w:t xml:space="preserve">Emprenderemos una gran aventura hacia </w:t>
      </w:r>
      <w:r w:rsidRPr="0080424E">
        <w:rPr>
          <w:rFonts w:ascii="Maiandra GD" w:eastAsia="Calibri" w:hAnsi="Maiandra GD"/>
          <w:b/>
          <w:bCs/>
        </w:rPr>
        <w:t>Montaña del Arco Iris,</w:t>
      </w:r>
      <w:r w:rsidRPr="0080424E">
        <w:rPr>
          <w:rFonts w:ascii="Maiandra GD" w:eastAsia="Calibri" w:hAnsi="Maiandra GD"/>
        </w:rPr>
        <w:t xml:space="preserve"> </w:t>
      </w:r>
      <w:proofErr w:type="spellStart"/>
      <w:r w:rsidRPr="0080424E">
        <w:rPr>
          <w:rFonts w:ascii="Maiandra GD" w:eastAsia="Calibri" w:hAnsi="Maiandra GD"/>
          <w:b/>
          <w:bCs/>
        </w:rPr>
        <w:t>Vinicunca</w:t>
      </w:r>
      <w:proofErr w:type="spellEnd"/>
      <w:r w:rsidRPr="0080424E">
        <w:rPr>
          <w:rFonts w:ascii="Maiandra GD" w:eastAsia="Calibri" w:hAnsi="Maiandra GD"/>
          <w:b/>
          <w:bCs/>
        </w:rPr>
        <w:t xml:space="preserve">. </w:t>
      </w:r>
      <w:r w:rsidRPr="0080424E">
        <w:rPr>
          <w:rFonts w:ascii="Maiandra GD" w:eastAsia="Calibri" w:hAnsi="Maiandra GD"/>
        </w:rPr>
        <w:t xml:space="preserve">Muy temprano por la mañana, salida en van a lo largo del Valle Sur hasta llegar a la localidad de </w:t>
      </w:r>
      <w:proofErr w:type="spellStart"/>
      <w:r w:rsidRPr="0080424E">
        <w:rPr>
          <w:rFonts w:ascii="Maiandra GD" w:eastAsia="Calibri" w:hAnsi="Maiandra GD"/>
        </w:rPr>
        <w:t>Cusipata</w:t>
      </w:r>
      <w:proofErr w:type="spellEnd"/>
      <w:r w:rsidRPr="0080424E">
        <w:rPr>
          <w:rFonts w:ascii="Maiandra GD" w:eastAsia="Calibri" w:hAnsi="Maiandra GD"/>
        </w:rPr>
        <w:t xml:space="preserve">. Desayuno. Luego iniciaremos el ascenso por un camino de tierra comunal hasta llegar a los 4,800 </w:t>
      </w:r>
      <w:proofErr w:type="spellStart"/>
      <w:r w:rsidRPr="0080424E">
        <w:rPr>
          <w:rFonts w:ascii="Maiandra GD" w:eastAsia="Calibri" w:hAnsi="Maiandra GD"/>
        </w:rPr>
        <w:t>mts</w:t>
      </w:r>
      <w:proofErr w:type="spellEnd"/>
      <w:r w:rsidRPr="0080424E">
        <w:rPr>
          <w:rFonts w:ascii="Maiandra GD" w:eastAsia="Calibri" w:hAnsi="Maiandra GD"/>
        </w:rPr>
        <w:t xml:space="preserve"> de altitud. Iniciaremos una caminata a través de un sendero de 4 km. </w:t>
      </w:r>
      <w:proofErr w:type="spellStart"/>
      <w:r w:rsidRPr="0080424E">
        <w:rPr>
          <w:rFonts w:ascii="Maiandra GD" w:eastAsia="Calibri" w:hAnsi="Maiandra GD"/>
        </w:rPr>
        <w:t>observadno</w:t>
      </w:r>
      <w:proofErr w:type="spellEnd"/>
      <w:r w:rsidRPr="0080424E">
        <w:rPr>
          <w:rFonts w:ascii="Maiandra GD" w:eastAsia="Calibri" w:hAnsi="Maiandra GD"/>
        </w:rPr>
        <w:t xml:space="preserve"> a lo lejos la cordillera nevada del Ausangate. Nuestro guía lo acompañará y enseñará como caminar en altura. La red de montaña de colores comenzará a aparecer poco a poco, hasta llegar al mirador a 5,000 msnm. Sus formaciones geológicas nos revelarán todo su gran esplendor. </w:t>
      </w:r>
      <w:proofErr w:type="spellStart"/>
      <w:r w:rsidRPr="0080424E">
        <w:rPr>
          <w:rFonts w:ascii="Maiandra GD" w:eastAsia="Calibri" w:hAnsi="Maiandra GD"/>
        </w:rPr>
        <w:t>Vinicunca</w:t>
      </w:r>
      <w:proofErr w:type="spellEnd"/>
      <w:r w:rsidRPr="0080424E">
        <w:rPr>
          <w:rFonts w:ascii="Maiandra GD" w:eastAsia="Calibri" w:hAnsi="Maiandra GD"/>
        </w:rPr>
        <w:t xml:space="preserve"> es uno de los grandes atractivos que no debe dejar de visitar en su viaje a Perú. Tiempo libre para fotos. Luego descenderemos por el mismo sendero, para abordar nuestro vehículo y descender a </w:t>
      </w:r>
      <w:proofErr w:type="spellStart"/>
      <w:r w:rsidRPr="0080424E">
        <w:rPr>
          <w:rFonts w:ascii="Maiandra GD" w:eastAsia="Calibri" w:hAnsi="Maiandra GD"/>
        </w:rPr>
        <w:t>Cusipata</w:t>
      </w:r>
      <w:proofErr w:type="spellEnd"/>
      <w:r w:rsidRPr="0080424E">
        <w:rPr>
          <w:rFonts w:ascii="Maiandra GD" w:eastAsia="Calibri" w:hAnsi="Maiandra GD"/>
        </w:rPr>
        <w:t>. Almuerzo. Retorno a Cusco.</w:t>
      </w:r>
    </w:p>
    <w:p w14:paraId="24737D45" w14:textId="77777777" w:rsidR="00C87A89" w:rsidRDefault="00C87A89" w:rsidP="0080424E">
      <w:pPr>
        <w:jc w:val="both"/>
        <w:rPr>
          <w:rFonts w:ascii="Maiandra GD" w:hAnsi="Maiandra GD" w:cs="Adelle EB"/>
          <w:b/>
          <w:bCs/>
        </w:rPr>
      </w:pPr>
    </w:p>
    <w:p w14:paraId="021C2001" w14:textId="11F7606E" w:rsidR="0080424E" w:rsidRPr="0080424E" w:rsidRDefault="00C87A89" w:rsidP="0080424E">
      <w:pPr>
        <w:jc w:val="both"/>
        <w:rPr>
          <w:rFonts w:ascii="Maiandra GD" w:hAnsi="Maiandra GD" w:cs="Adelle EB"/>
          <w:b/>
          <w:bCs/>
        </w:rPr>
      </w:pPr>
      <w:r w:rsidRPr="0080424E">
        <w:rPr>
          <w:rFonts w:ascii="Maiandra GD" w:hAnsi="Maiandra GD" w:cs="Adelle EB"/>
          <w:b/>
          <w:bCs/>
        </w:rPr>
        <w:t xml:space="preserve">DÍA 08:  </w:t>
      </w:r>
      <w:r>
        <w:rPr>
          <w:rFonts w:ascii="Maiandra GD" w:hAnsi="Maiandra GD" w:cs="Adelle EB"/>
          <w:b/>
          <w:bCs/>
        </w:rPr>
        <w:tab/>
      </w:r>
      <w:r w:rsidRPr="0080424E">
        <w:rPr>
          <w:rFonts w:ascii="Maiandra GD" w:hAnsi="Maiandra GD" w:cs="Adelle EB"/>
          <w:b/>
          <w:bCs/>
        </w:rPr>
        <w:t>DESPEDIDA</w:t>
      </w:r>
      <w:r>
        <w:rPr>
          <w:rFonts w:ascii="Maiandra GD" w:hAnsi="Maiandra GD" w:cs="Adelle EB"/>
          <w:b/>
          <w:bCs/>
        </w:rPr>
        <w:t xml:space="preserve"> DE CUSCO</w:t>
      </w:r>
    </w:p>
    <w:p w14:paraId="0C047A71" w14:textId="5A3B25FD" w:rsidR="0080424E" w:rsidRDefault="0080424E" w:rsidP="0080424E">
      <w:pPr>
        <w:jc w:val="both"/>
        <w:rPr>
          <w:rFonts w:ascii="Maiandra GD" w:hAnsi="Maiandra GD" w:cs="Adelle Lt"/>
        </w:rPr>
      </w:pPr>
      <w:r w:rsidRPr="0080424E">
        <w:rPr>
          <w:rFonts w:ascii="Maiandra GD" w:hAnsi="Maiandra GD" w:cs="Adelle Lt"/>
        </w:rPr>
        <w:t>Traslado al aeropuerto. Salida a Lima para conectar con su vuelo de retorno a casa.</w:t>
      </w:r>
    </w:p>
    <w:p w14:paraId="2A2D51EF" w14:textId="34D29EDF" w:rsidR="00C87A89" w:rsidRDefault="00C87A89" w:rsidP="0080424E">
      <w:pPr>
        <w:jc w:val="both"/>
        <w:rPr>
          <w:rFonts w:ascii="Maiandra GD" w:hAnsi="Maiandra GD" w:cs="Adelle Lt"/>
        </w:rPr>
      </w:pPr>
    </w:p>
    <w:p w14:paraId="0F25A6A8" w14:textId="3277461C" w:rsidR="00DE42DD" w:rsidRDefault="00DE42DD" w:rsidP="0080424E">
      <w:pPr>
        <w:jc w:val="both"/>
        <w:rPr>
          <w:rFonts w:ascii="Maiandra GD" w:hAnsi="Maiandra GD" w:cs="Adelle Lt"/>
        </w:rPr>
      </w:pPr>
    </w:p>
    <w:p w14:paraId="24C97A2A" w14:textId="5FCD9531" w:rsidR="00DE42DD" w:rsidRPr="00DE42DD" w:rsidRDefault="00DE42DD" w:rsidP="00DE42DD">
      <w:pPr>
        <w:jc w:val="right"/>
        <w:rPr>
          <w:rFonts w:ascii="Maiandra GD" w:hAnsi="Maiandra GD" w:cs="Adelle Lt"/>
          <w:b/>
          <w:bCs/>
        </w:rPr>
      </w:pPr>
      <w:r w:rsidRPr="00DE42DD">
        <w:rPr>
          <w:rFonts w:ascii="Maiandra GD" w:hAnsi="Maiandra GD" w:cs="Adelle Lt"/>
          <w:b/>
          <w:bCs/>
        </w:rPr>
        <w:t>FIN DE NUESTROS SERVICIOS…</w:t>
      </w:r>
    </w:p>
    <w:p w14:paraId="36A843F9" w14:textId="600E19CC" w:rsidR="00C87A89" w:rsidRDefault="00C87A89" w:rsidP="0080424E">
      <w:pPr>
        <w:jc w:val="both"/>
        <w:rPr>
          <w:rFonts w:ascii="Maiandra GD" w:hAnsi="Maiandra GD" w:cs="Adelle Lt"/>
        </w:rPr>
      </w:pPr>
    </w:p>
    <w:p w14:paraId="1800843F" w14:textId="66DE3642" w:rsidR="00DE42DD" w:rsidRDefault="00DE42DD" w:rsidP="0080424E">
      <w:pPr>
        <w:jc w:val="both"/>
        <w:rPr>
          <w:rFonts w:ascii="Maiandra GD" w:hAnsi="Maiandra GD" w:cs="Adelle Lt"/>
        </w:rPr>
      </w:pPr>
    </w:p>
    <w:p w14:paraId="75D465DA" w14:textId="70546144" w:rsidR="00DE42DD" w:rsidRDefault="00DE42DD" w:rsidP="0080424E">
      <w:pPr>
        <w:jc w:val="both"/>
        <w:rPr>
          <w:rFonts w:ascii="Maiandra GD" w:hAnsi="Maiandra GD" w:cs="Adelle Lt"/>
        </w:rPr>
      </w:pPr>
    </w:p>
    <w:p w14:paraId="70245E51" w14:textId="73CE95F7" w:rsidR="00DE42DD" w:rsidRDefault="00DE42DD" w:rsidP="0080424E">
      <w:pPr>
        <w:jc w:val="both"/>
        <w:rPr>
          <w:rFonts w:ascii="Maiandra GD" w:hAnsi="Maiandra GD" w:cs="Adelle Lt"/>
        </w:rPr>
      </w:pPr>
    </w:p>
    <w:p w14:paraId="575C2276" w14:textId="77777777" w:rsidR="00DE42DD" w:rsidRDefault="00DE42DD" w:rsidP="0080424E">
      <w:pPr>
        <w:jc w:val="both"/>
        <w:rPr>
          <w:rFonts w:ascii="Maiandra GD" w:hAnsi="Maiandra GD" w:cs="Adelle Lt"/>
        </w:rPr>
      </w:pPr>
    </w:p>
    <w:tbl>
      <w:tblPr>
        <w:tblStyle w:val="Tablaconcuadrcula"/>
        <w:tblW w:w="0" w:type="auto"/>
        <w:tblLook w:val="04A0" w:firstRow="1" w:lastRow="0" w:firstColumn="1" w:lastColumn="0" w:noHBand="0" w:noVBand="1"/>
      </w:tblPr>
      <w:tblGrid>
        <w:gridCol w:w="9346"/>
      </w:tblGrid>
      <w:tr w:rsidR="00DE42DD" w14:paraId="75560CAE" w14:textId="77777777" w:rsidTr="00DE42DD">
        <w:tc>
          <w:tcPr>
            <w:tcW w:w="9346" w:type="dxa"/>
            <w:shd w:val="clear" w:color="auto" w:fill="7030A0"/>
          </w:tcPr>
          <w:p w14:paraId="688FF279" w14:textId="1FD28B72" w:rsidR="00DE42DD" w:rsidRPr="00DE42DD" w:rsidRDefault="00DE42DD" w:rsidP="00DE42DD">
            <w:pPr>
              <w:jc w:val="center"/>
              <w:rPr>
                <w:rFonts w:ascii="Maiandra GD" w:hAnsi="Maiandra GD" w:cs="Adelle Lt"/>
                <w:b/>
                <w:bCs/>
                <w:sz w:val="28"/>
                <w:szCs w:val="28"/>
              </w:rPr>
            </w:pPr>
            <w:bookmarkStart w:id="1" w:name="_Hlk161398229"/>
            <w:r w:rsidRPr="00DE42DD">
              <w:rPr>
                <w:rFonts w:ascii="Maiandra GD" w:hAnsi="Maiandra GD" w:cs="Adelle Lt"/>
                <w:b/>
                <w:bCs/>
                <w:color w:val="FFFFFF" w:themeColor="background1"/>
                <w:sz w:val="28"/>
                <w:szCs w:val="28"/>
              </w:rPr>
              <w:t>TARIFAS POR PERSONA EN USD</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701"/>
        <w:gridCol w:w="1500"/>
        <w:gridCol w:w="1183"/>
        <w:gridCol w:w="1183"/>
        <w:gridCol w:w="1521"/>
      </w:tblGrid>
      <w:tr w:rsidR="00DE42DD" w:rsidRPr="00DE42DD" w14:paraId="028A7AE2" w14:textId="77777777" w:rsidTr="00DE42DD">
        <w:trPr>
          <w:trHeight w:val="508"/>
        </w:trPr>
        <w:tc>
          <w:tcPr>
            <w:tcW w:w="2263" w:type="dxa"/>
            <w:shd w:val="clear" w:color="auto" w:fill="FFCCFF"/>
            <w:noWrap/>
            <w:vAlign w:val="center"/>
            <w:hideMark/>
          </w:tcPr>
          <w:bookmarkEnd w:id="1"/>
          <w:p w14:paraId="23938338" w14:textId="0F5CCC12" w:rsidR="00DE42DD" w:rsidRPr="00DE42DD" w:rsidRDefault="00DE42DD" w:rsidP="00DE42DD">
            <w:pPr>
              <w:jc w:val="center"/>
              <w:rPr>
                <w:rFonts w:ascii="Maiandra GD" w:eastAsia="Times New Roman" w:hAnsi="Maiandra GD" w:cs="Open Sans"/>
                <w:b/>
                <w:bCs/>
                <w:color w:val="FFFFFF" w:themeColor="background1"/>
                <w:lang w:eastAsia="es-MX"/>
              </w:rPr>
            </w:pPr>
            <w:r w:rsidRPr="00DE42DD">
              <w:rPr>
                <w:rFonts w:ascii="Maiandra GD" w:eastAsia="Times New Roman" w:hAnsi="Maiandra GD" w:cs="Open Sans"/>
                <w:b/>
                <w:bCs/>
                <w:color w:val="FFFFFF" w:themeColor="background1"/>
                <w:lang w:eastAsia="es-MX"/>
              </w:rPr>
              <w:t>CATEGORÍA</w:t>
            </w:r>
          </w:p>
        </w:tc>
        <w:tc>
          <w:tcPr>
            <w:tcW w:w="1701" w:type="dxa"/>
            <w:shd w:val="clear" w:color="auto" w:fill="FFCCFF"/>
            <w:noWrap/>
            <w:vAlign w:val="center"/>
            <w:hideMark/>
          </w:tcPr>
          <w:p w14:paraId="6D1DBEA0" w14:textId="216DF331" w:rsidR="00DE42DD" w:rsidRPr="00DE42DD" w:rsidRDefault="00DE42DD" w:rsidP="00DE42DD">
            <w:pPr>
              <w:jc w:val="center"/>
              <w:rPr>
                <w:rFonts w:ascii="Maiandra GD" w:eastAsia="Times New Roman" w:hAnsi="Maiandra GD" w:cs="Open Sans"/>
                <w:b/>
                <w:bCs/>
                <w:color w:val="FFFFFF" w:themeColor="background1"/>
                <w:lang w:eastAsia="es-MX"/>
              </w:rPr>
            </w:pPr>
            <w:r w:rsidRPr="00DE42DD">
              <w:rPr>
                <w:rFonts w:ascii="Maiandra GD" w:eastAsia="Times New Roman" w:hAnsi="Maiandra GD" w:cs="Open Sans"/>
                <w:b/>
                <w:bCs/>
                <w:color w:val="FFFFFF" w:themeColor="background1"/>
                <w:lang w:eastAsia="es-MX"/>
              </w:rPr>
              <w:t>TREN</w:t>
            </w:r>
          </w:p>
        </w:tc>
        <w:tc>
          <w:tcPr>
            <w:tcW w:w="1500" w:type="dxa"/>
            <w:shd w:val="clear" w:color="auto" w:fill="FFCCFF"/>
            <w:noWrap/>
            <w:vAlign w:val="center"/>
            <w:hideMark/>
          </w:tcPr>
          <w:p w14:paraId="292704AD" w14:textId="1EB707F6" w:rsidR="00DE42DD" w:rsidRPr="00DE42DD" w:rsidRDefault="00DE42DD" w:rsidP="00DE42DD">
            <w:pPr>
              <w:jc w:val="center"/>
              <w:rPr>
                <w:rFonts w:ascii="Maiandra GD" w:eastAsia="Times New Roman" w:hAnsi="Maiandra GD" w:cs="Open Sans"/>
                <w:b/>
                <w:bCs/>
                <w:color w:val="FFFFFF" w:themeColor="background1"/>
                <w:lang w:eastAsia="es-MX"/>
              </w:rPr>
            </w:pPr>
            <w:r w:rsidRPr="00DE42DD">
              <w:rPr>
                <w:rFonts w:ascii="Maiandra GD" w:eastAsia="Times New Roman" w:hAnsi="Maiandra GD" w:cs="Open Sans"/>
                <w:b/>
                <w:bCs/>
                <w:color w:val="FFFFFF" w:themeColor="background1"/>
                <w:lang w:eastAsia="es-MX"/>
              </w:rPr>
              <w:t>S</w:t>
            </w:r>
            <w:r>
              <w:rPr>
                <w:rFonts w:ascii="Maiandra GD" w:eastAsia="Times New Roman" w:hAnsi="Maiandra GD" w:cs="Open Sans"/>
                <w:b/>
                <w:bCs/>
                <w:color w:val="FFFFFF" w:themeColor="background1"/>
                <w:lang w:eastAsia="es-MX"/>
              </w:rPr>
              <w:t>ENCILLA</w:t>
            </w:r>
          </w:p>
        </w:tc>
        <w:tc>
          <w:tcPr>
            <w:tcW w:w="1183" w:type="dxa"/>
            <w:shd w:val="clear" w:color="auto" w:fill="FFCCFF"/>
            <w:noWrap/>
            <w:vAlign w:val="center"/>
            <w:hideMark/>
          </w:tcPr>
          <w:p w14:paraId="58EB20C3" w14:textId="34ABA018" w:rsidR="00DE42DD" w:rsidRPr="00DE42DD" w:rsidRDefault="00DE42DD" w:rsidP="00DE42DD">
            <w:pPr>
              <w:jc w:val="center"/>
              <w:rPr>
                <w:rFonts w:ascii="Maiandra GD" w:eastAsia="Times New Roman" w:hAnsi="Maiandra GD" w:cs="Open Sans"/>
                <w:b/>
                <w:bCs/>
                <w:color w:val="FFFFFF" w:themeColor="background1"/>
                <w:lang w:eastAsia="es-MX"/>
              </w:rPr>
            </w:pPr>
            <w:r w:rsidRPr="00DE42DD">
              <w:rPr>
                <w:rFonts w:ascii="Maiandra GD" w:eastAsia="Times New Roman" w:hAnsi="Maiandra GD" w:cs="Open Sans"/>
                <w:b/>
                <w:bCs/>
                <w:color w:val="FFFFFF" w:themeColor="background1"/>
                <w:lang w:eastAsia="es-MX"/>
              </w:rPr>
              <w:t>DOBLE</w:t>
            </w:r>
          </w:p>
        </w:tc>
        <w:tc>
          <w:tcPr>
            <w:tcW w:w="1183" w:type="dxa"/>
            <w:shd w:val="clear" w:color="auto" w:fill="FFCCFF"/>
            <w:noWrap/>
            <w:vAlign w:val="center"/>
            <w:hideMark/>
          </w:tcPr>
          <w:p w14:paraId="4F54B05B" w14:textId="5069CF50" w:rsidR="00DE42DD" w:rsidRPr="00DE42DD" w:rsidRDefault="00DE42DD" w:rsidP="00DE42DD">
            <w:pPr>
              <w:jc w:val="center"/>
              <w:rPr>
                <w:rFonts w:ascii="Maiandra GD" w:eastAsia="Times New Roman" w:hAnsi="Maiandra GD" w:cs="Open Sans"/>
                <w:b/>
                <w:bCs/>
                <w:color w:val="FFFFFF" w:themeColor="background1"/>
                <w:lang w:eastAsia="es-MX"/>
              </w:rPr>
            </w:pPr>
            <w:r w:rsidRPr="00DE42DD">
              <w:rPr>
                <w:rFonts w:ascii="Maiandra GD" w:eastAsia="Times New Roman" w:hAnsi="Maiandra GD" w:cs="Open Sans"/>
                <w:b/>
                <w:bCs/>
                <w:color w:val="FFFFFF" w:themeColor="background1"/>
                <w:lang w:eastAsia="es-MX"/>
              </w:rPr>
              <w:t>TRIPLE</w:t>
            </w:r>
          </w:p>
        </w:tc>
        <w:tc>
          <w:tcPr>
            <w:tcW w:w="1521" w:type="dxa"/>
            <w:shd w:val="clear" w:color="auto" w:fill="FFCCFF"/>
            <w:noWrap/>
            <w:vAlign w:val="center"/>
            <w:hideMark/>
          </w:tcPr>
          <w:p w14:paraId="7EFE72E3" w14:textId="78A5AC54" w:rsidR="00DE42DD" w:rsidRPr="00DE42DD" w:rsidRDefault="00DE42DD" w:rsidP="00DE42DD">
            <w:pPr>
              <w:jc w:val="center"/>
              <w:rPr>
                <w:rFonts w:ascii="Maiandra GD" w:eastAsia="Times New Roman" w:hAnsi="Maiandra GD" w:cs="Open Sans"/>
                <w:b/>
                <w:bCs/>
                <w:color w:val="FFFFFF" w:themeColor="background1"/>
                <w:lang w:eastAsia="es-MX"/>
              </w:rPr>
            </w:pPr>
            <w:r>
              <w:rPr>
                <w:rFonts w:ascii="Maiandra GD" w:eastAsia="Times New Roman" w:hAnsi="Maiandra GD" w:cs="Open Sans"/>
                <w:b/>
                <w:bCs/>
                <w:color w:val="FFFFFF" w:themeColor="background1"/>
                <w:lang w:eastAsia="es-MX"/>
              </w:rPr>
              <w:t>MENOR</w:t>
            </w:r>
          </w:p>
        </w:tc>
      </w:tr>
      <w:tr w:rsidR="00DE42DD" w:rsidRPr="00DE42DD" w14:paraId="5AC5D02C" w14:textId="77777777" w:rsidTr="00DE42DD">
        <w:trPr>
          <w:trHeight w:val="508"/>
        </w:trPr>
        <w:tc>
          <w:tcPr>
            <w:tcW w:w="2263" w:type="dxa"/>
            <w:shd w:val="clear" w:color="auto" w:fill="auto"/>
            <w:noWrap/>
            <w:vAlign w:val="center"/>
            <w:hideMark/>
          </w:tcPr>
          <w:p w14:paraId="6ED58D22" w14:textId="77777777" w:rsidR="00DE42DD" w:rsidRPr="00DE42DD" w:rsidRDefault="00DE42DD" w:rsidP="00DE42DD">
            <w:pPr>
              <w:ind w:firstLineChars="100" w:firstLine="221"/>
              <w:rPr>
                <w:rFonts w:ascii="Maiandra GD" w:eastAsia="Times New Roman" w:hAnsi="Maiandra GD" w:cs="Open Sans"/>
                <w:b/>
                <w:bCs/>
                <w:lang w:eastAsia="es-MX"/>
              </w:rPr>
            </w:pPr>
            <w:r w:rsidRPr="00DE42DD">
              <w:rPr>
                <w:rFonts w:ascii="Maiandra GD" w:eastAsia="Times New Roman" w:hAnsi="Maiandra GD" w:cs="Open Sans"/>
                <w:b/>
                <w:bCs/>
                <w:lang w:eastAsia="es-MX"/>
              </w:rPr>
              <w:t xml:space="preserve">Económica </w:t>
            </w:r>
          </w:p>
        </w:tc>
        <w:tc>
          <w:tcPr>
            <w:tcW w:w="1701" w:type="dxa"/>
            <w:shd w:val="clear" w:color="000000" w:fill="FFFFFF"/>
            <w:noWrap/>
            <w:vAlign w:val="center"/>
            <w:hideMark/>
          </w:tcPr>
          <w:p w14:paraId="119452AE" w14:textId="77777777" w:rsidR="00DE42DD" w:rsidRPr="00DE42DD" w:rsidRDefault="00DE42DD" w:rsidP="00DE42DD">
            <w:pPr>
              <w:jc w:val="center"/>
              <w:rPr>
                <w:rFonts w:ascii="Maiandra GD" w:eastAsia="Times New Roman" w:hAnsi="Maiandra GD" w:cs="Open Sans"/>
                <w:b/>
                <w:bCs/>
                <w:color w:val="808080"/>
                <w:lang w:eastAsia="es-MX"/>
              </w:rPr>
            </w:pPr>
            <w:proofErr w:type="spellStart"/>
            <w:r w:rsidRPr="00DE42DD">
              <w:rPr>
                <w:rFonts w:ascii="Maiandra GD" w:eastAsia="Times New Roman" w:hAnsi="Maiandra GD" w:cs="Open Sans"/>
                <w:b/>
                <w:bCs/>
                <w:color w:val="808080"/>
                <w:lang w:eastAsia="es-MX"/>
              </w:rPr>
              <w:t>The</w:t>
            </w:r>
            <w:proofErr w:type="spellEnd"/>
            <w:r w:rsidRPr="00DE42DD">
              <w:rPr>
                <w:rFonts w:ascii="Maiandra GD" w:eastAsia="Times New Roman" w:hAnsi="Maiandra GD" w:cs="Open Sans"/>
                <w:b/>
                <w:bCs/>
                <w:color w:val="808080"/>
                <w:lang w:eastAsia="es-MX"/>
              </w:rPr>
              <w:t xml:space="preserve"> Voyager</w:t>
            </w:r>
          </w:p>
        </w:tc>
        <w:tc>
          <w:tcPr>
            <w:tcW w:w="1500" w:type="dxa"/>
            <w:shd w:val="clear" w:color="000000" w:fill="FFFFFF"/>
            <w:noWrap/>
            <w:vAlign w:val="center"/>
            <w:hideMark/>
          </w:tcPr>
          <w:p w14:paraId="0234A479" w14:textId="589F285E"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13</w:t>
            </w:r>
            <w:r>
              <w:rPr>
                <w:rFonts w:ascii="Maiandra GD" w:eastAsia="Times New Roman" w:hAnsi="Maiandra GD" w:cs="Open Sans"/>
                <w:color w:val="000000"/>
                <w:lang w:eastAsia="es-MX"/>
              </w:rPr>
              <w:t>10</w:t>
            </w:r>
          </w:p>
        </w:tc>
        <w:tc>
          <w:tcPr>
            <w:tcW w:w="1183" w:type="dxa"/>
            <w:shd w:val="clear" w:color="000000" w:fill="FFFFFF"/>
            <w:noWrap/>
            <w:vAlign w:val="center"/>
            <w:hideMark/>
          </w:tcPr>
          <w:p w14:paraId="38965F78" w14:textId="6C803FDE"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10</w:t>
            </w:r>
            <w:r>
              <w:rPr>
                <w:rFonts w:ascii="Maiandra GD" w:eastAsia="Times New Roman" w:hAnsi="Maiandra GD" w:cs="Open Sans"/>
                <w:color w:val="000000"/>
                <w:lang w:eastAsia="es-MX"/>
              </w:rPr>
              <w:t>60</w:t>
            </w:r>
          </w:p>
        </w:tc>
        <w:tc>
          <w:tcPr>
            <w:tcW w:w="1183" w:type="dxa"/>
            <w:shd w:val="clear" w:color="000000" w:fill="FFFFFF"/>
            <w:noWrap/>
            <w:vAlign w:val="center"/>
            <w:hideMark/>
          </w:tcPr>
          <w:p w14:paraId="7BD94A32" w14:textId="62192850"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10</w:t>
            </w:r>
            <w:r>
              <w:rPr>
                <w:rFonts w:ascii="Maiandra GD" w:eastAsia="Times New Roman" w:hAnsi="Maiandra GD" w:cs="Open Sans"/>
                <w:color w:val="000000"/>
                <w:lang w:eastAsia="es-MX"/>
              </w:rPr>
              <w:t>50</w:t>
            </w:r>
          </w:p>
        </w:tc>
        <w:tc>
          <w:tcPr>
            <w:tcW w:w="1521" w:type="dxa"/>
            <w:shd w:val="clear" w:color="000000" w:fill="FFFFFF"/>
            <w:noWrap/>
            <w:vAlign w:val="center"/>
            <w:hideMark/>
          </w:tcPr>
          <w:p w14:paraId="5A005B92" w14:textId="25A155FC"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7</w:t>
            </w:r>
            <w:r>
              <w:rPr>
                <w:rFonts w:ascii="Maiandra GD" w:eastAsia="Times New Roman" w:hAnsi="Maiandra GD" w:cs="Open Sans"/>
                <w:color w:val="000000"/>
                <w:lang w:eastAsia="es-MX"/>
              </w:rPr>
              <w:t>40</w:t>
            </w:r>
          </w:p>
        </w:tc>
      </w:tr>
      <w:tr w:rsidR="00DE42DD" w:rsidRPr="00DE42DD" w14:paraId="76BBC0C5" w14:textId="77777777" w:rsidTr="00DE42DD">
        <w:trPr>
          <w:trHeight w:val="559"/>
        </w:trPr>
        <w:tc>
          <w:tcPr>
            <w:tcW w:w="2263" w:type="dxa"/>
            <w:shd w:val="clear" w:color="auto" w:fill="auto"/>
            <w:noWrap/>
            <w:vAlign w:val="center"/>
            <w:hideMark/>
          </w:tcPr>
          <w:p w14:paraId="71D0038B" w14:textId="77777777" w:rsidR="00DE42DD" w:rsidRPr="00DE42DD" w:rsidRDefault="00DE42DD" w:rsidP="00DE42DD">
            <w:pPr>
              <w:ind w:firstLineChars="100" w:firstLine="221"/>
              <w:rPr>
                <w:rFonts w:ascii="Maiandra GD" w:eastAsia="Times New Roman" w:hAnsi="Maiandra GD" w:cs="Open Sans"/>
                <w:b/>
                <w:bCs/>
                <w:lang w:eastAsia="es-MX"/>
              </w:rPr>
            </w:pPr>
            <w:r w:rsidRPr="00DE42DD">
              <w:rPr>
                <w:rFonts w:ascii="Maiandra GD" w:eastAsia="Times New Roman" w:hAnsi="Maiandra GD" w:cs="Open Sans"/>
                <w:b/>
                <w:bCs/>
                <w:lang w:eastAsia="es-MX"/>
              </w:rPr>
              <w:t>Turista</w:t>
            </w:r>
          </w:p>
        </w:tc>
        <w:tc>
          <w:tcPr>
            <w:tcW w:w="1701" w:type="dxa"/>
            <w:shd w:val="clear" w:color="000000" w:fill="FFFFFF"/>
            <w:noWrap/>
            <w:vAlign w:val="center"/>
            <w:hideMark/>
          </w:tcPr>
          <w:p w14:paraId="5424EA59" w14:textId="77777777" w:rsidR="00DE42DD" w:rsidRPr="00DE42DD" w:rsidRDefault="00DE42DD" w:rsidP="00DE42DD">
            <w:pPr>
              <w:jc w:val="center"/>
              <w:rPr>
                <w:rFonts w:ascii="Maiandra GD" w:eastAsia="Times New Roman" w:hAnsi="Maiandra GD" w:cs="Open Sans"/>
                <w:b/>
                <w:bCs/>
                <w:color w:val="808080"/>
                <w:lang w:eastAsia="es-MX"/>
              </w:rPr>
            </w:pPr>
            <w:proofErr w:type="spellStart"/>
            <w:r w:rsidRPr="00DE42DD">
              <w:rPr>
                <w:rFonts w:ascii="Maiandra GD" w:eastAsia="Times New Roman" w:hAnsi="Maiandra GD" w:cs="Open Sans"/>
                <w:b/>
                <w:bCs/>
                <w:color w:val="808080"/>
                <w:lang w:eastAsia="es-MX"/>
              </w:rPr>
              <w:t>The</w:t>
            </w:r>
            <w:proofErr w:type="spellEnd"/>
            <w:r w:rsidRPr="00DE42DD">
              <w:rPr>
                <w:rFonts w:ascii="Maiandra GD" w:eastAsia="Times New Roman" w:hAnsi="Maiandra GD" w:cs="Open Sans"/>
                <w:b/>
                <w:bCs/>
                <w:color w:val="808080"/>
                <w:lang w:eastAsia="es-MX"/>
              </w:rPr>
              <w:t xml:space="preserve"> Voyager</w:t>
            </w:r>
          </w:p>
        </w:tc>
        <w:tc>
          <w:tcPr>
            <w:tcW w:w="1500" w:type="dxa"/>
            <w:shd w:val="clear" w:color="000000" w:fill="FFFFFF"/>
            <w:noWrap/>
            <w:vAlign w:val="center"/>
            <w:hideMark/>
          </w:tcPr>
          <w:p w14:paraId="273F461B" w14:textId="37BC3F57"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13</w:t>
            </w:r>
            <w:r>
              <w:rPr>
                <w:rFonts w:ascii="Maiandra GD" w:eastAsia="Times New Roman" w:hAnsi="Maiandra GD" w:cs="Open Sans"/>
                <w:color w:val="000000"/>
                <w:lang w:eastAsia="es-MX"/>
              </w:rPr>
              <w:t>40</w:t>
            </w:r>
          </w:p>
        </w:tc>
        <w:tc>
          <w:tcPr>
            <w:tcW w:w="1183" w:type="dxa"/>
            <w:shd w:val="clear" w:color="000000" w:fill="FFFFFF"/>
            <w:noWrap/>
            <w:vAlign w:val="center"/>
            <w:hideMark/>
          </w:tcPr>
          <w:p w14:paraId="41713141" w14:textId="0D407F1C"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10</w:t>
            </w:r>
            <w:r>
              <w:rPr>
                <w:rFonts w:ascii="Maiandra GD" w:eastAsia="Times New Roman" w:hAnsi="Maiandra GD" w:cs="Open Sans"/>
                <w:color w:val="000000"/>
                <w:lang w:eastAsia="es-MX"/>
              </w:rPr>
              <w:t>70</w:t>
            </w:r>
          </w:p>
        </w:tc>
        <w:tc>
          <w:tcPr>
            <w:tcW w:w="1183" w:type="dxa"/>
            <w:shd w:val="clear" w:color="000000" w:fill="FFFFFF"/>
            <w:noWrap/>
            <w:vAlign w:val="center"/>
            <w:hideMark/>
          </w:tcPr>
          <w:p w14:paraId="2E7B7457" w14:textId="14C8DEB4"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10</w:t>
            </w:r>
            <w:r>
              <w:rPr>
                <w:rFonts w:ascii="Maiandra GD" w:eastAsia="Times New Roman" w:hAnsi="Maiandra GD" w:cs="Open Sans"/>
                <w:color w:val="000000"/>
                <w:lang w:eastAsia="es-MX"/>
              </w:rPr>
              <w:t>40</w:t>
            </w:r>
          </w:p>
        </w:tc>
        <w:tc>
          <w:tcPr>
            <w:tcW w:w="1521" w:type="dxa"/>
            <w:shd w:val="clear" w:color="000000" w:fill="FFFFFF"/>
            <w:noWrap/>
            <w:vAlign w:val="center"/>
            <w:hideMark/>
          </w:tcPr>
          <w:p w14:paraId="512AEC65" w14:textId="7FF433F9"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7</w:t>
            </w:r>
            <w:r>
              <w:rPr>
                <w:rFonts w:ascii="Maiandra GD" w:eastAsia="Times New Roman" w:hAnsi="Maiandra GD" w:cs="Open Sans"/>
                <w:color w:val="000000"/>
                <w:lang w:eastAsia="es-MX"/>
              </w:rPr>
              <w:t>30</w:t>
            </w:r>
          </w:p>
        </w:tc>
      </w:tr>
      <w:tr w:rsidR="00DE42DD" w:rsidRPr="00DE42DD" w14:paraId="5204961A" w14:textId="77777777" w:rsidTr="00DE42DD">
        <w:trPr>
          <w:trHeight w:val="559"/>
        </w:trPr>
        <w:tc>
          <w:tcPr>
            <w:tcW w:w="2263" w:type="dxa"/>
            <w:shd w:val="clear" w:color="auto" w:fill="auto"/>
            <w:noWrap/>
            <w:vAlign w:val="center"/>
            <w:hideMark/>
          </w:tcPr>
          <w:p w14:paraId="1BDF3CDB" w14:textId="77777777" w:rsidR="00DE42DD" w:rsidRPr="00DE42DD" w:rsidRDefault="00DE42DD" w:rsidP="00DE42DD">
            <w:pPr>
              <w:ind w:firstLineChars="100" w:firstLine="221"/>
              <w:rPr>
                <w:rFonts w:ascii="Maiandra GD" w:eastAsia="Times New Roman" w:hAnsi="Maiandra GD" w:cs="Open Sans"/>
                <w:b/>
                <w:bCs/>
                <w:lang w:eastAsia="es-MX"/>
              </w:rPr>
            </w:pPr>
            <w:r w:rsidRPr="00DE42DD">
              <w:rPr>
                <w:rFonts w:ascii="Maiandra GD" w:eastAsia="Times New Roman" w:hAnsi="Maiandra GD" w:cs="Open Sans"/>
                <w:b/>
                <w:bCs/>
                <w:lang w:eastAsia="es-MX"/>
              </w:rPr>
              <w:t xml:space="preserve">Turista Superior </w:t>
            </w:r>
          </w:p>
        </w:tc>
        <w:tc>
          <w:tcPr>
            <w:tcW w:w="1701" w:type="dxa"/>
            <w:shd w:val="clear" w:color="000000" w:fill="FFFFFF"/>
            <w:noWrap/>
            <w:vAlign w:val="center"/>
            <w:hideMark/>
          </w:tcPr>
          <w:p w14:paraId="5E2E57A0" w14:textId="77777777" w:rsidR="00DE42DD" w:rsidRPr="00DE42DD" w:rsidRDefault="00DE42DD" w:rsidP="00DE42DD">
            <w:pPr>
              <w:jc w:val="center"/>
              <w:rPr>
                <w:rFonts w:ascii="Maiandra GD" w:eastAsia="Times New Roman" w:hAnsi="Maiandra GD" w:cs="Open Sans"/>
                <w:b/>
                <w:bCs/>
                <w:color w:val="808080"/>
                <w:lang w:eastAsia="es-MX"/>
              </w:rPr>
            </w:pPr>
            <w:proofErr w:type="spellStart"/>
            <w:r w:rsidRPr="00DE42DD">
              <w:rPr>
                <w:rFonts w:ascii="Maiandra GD" w:eastAsia="Times New Roman" w:hAnsi="Maiandra GD" w:cs="Open Sans"/>
                <w:b/>
                <w:bCs/>
                <w:color w:val="808080"/>
                <w:lang w:eastAsia="es-MX"/>
              </w:rPr>
              <w:t>The</w:t>
            </w:r>
            <w:proofErr w:type="spellEnd"/>
            <w:r w:rsidRPr="00DE42DD">
              <w:rPr>
                <w:rFonts w:ascii="Maiandra GD" w:eastAsia="Times New Roman" w:hAnsi="Maiandra GD" w:cs="Open Sans"/>
                <w:b/>
                <w:bCs/>
                <w:color w:val="808080"/>
                <w:lang w:eastAsia="es-MX"/>
              </w:rPr>
              <w:t xml:space="preserve"> Voyager</w:t>
            </w:r>
          </w:p>
        </w:tc>
        <w:tc>
          <w:tcPr>
            <w:tcW w:w="1500" w:type="dxa"/>
            <w:shd w:val="clear" w:color="000000" w:fill="FFFFFF"/>
            <w:noWrap/>
            <w:vAlign w:val="center"/>
            <w:hideMark/>
          </w:tcPr>
          <w:p w14:paraId="32E48C90" w14:textId="4293206F"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14</w:t>
            </w:r>
            <w:r>
              <w:rPr>
                <w:rFonts w:ascii="Maiandra GD" w:eastAsia="Times New Roman" w:hAnsi="Maiandra GD" w:cs="Open Sans"/>
                <w:color w:val="000000"/>
                <w:lang w:eastAsia="es-MX"/>
              </w:rPr>
              <w:t>20</w:t>
            </w:r>
          </w:p>
        </w:tc>
        <w:tc>
          <w:tcPr>
            <w:tcW w:w="1183" w:type="dxa"/>
            <w:shd w:val="clear" w:color="000000" w:fill="FFFFFF"/>
            <w:noWrap/>
            <w:vAlign w:val="center"/>
            <w:hideMark/>
          </w:tcPr>
          <w:p w14:paraId="04F13853" w14:textId="28918287"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w:t>
            </w:r>
            <w:r>
              <w:rPr>
                <w:rFonts w:ascii="Maiandra GD" w:eastAsia="Times New Roman" w:hAnsi="Maiandra GD" w:cs="Open Sans"/>
                <w:color w:val="000000"/>
                <w:lang w:eastAsia="es-MX"/>
              </w:rPr>
              <w:t>100</w:t>
            </w:r>
          </w:p>
        </w:tc>
        <w:tc>
          <w:tcPr>
            <w:tcW w:w="1183" w:type="dxa"/>
            <w:shd w:val="clear" w:color="000000" w:fill="FFFFFF"/>
            <w:noWrap/>
            <w:vAlign w:val="center"/>
            <w:hideMark/>
          </w:tcPr>
          <w:p w14:paraId="350A6A9F" w14:textId="27F8B695"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10</w:t>
            </w:r>
            <w:r>
              <w:rPr>
                <w:rFonts w:ascii="Maiandra GD" w:eastAsia="Times New Roman" w:hAnsi="Maiandra GD" w:cs="Open Sans"/>
                <w:color w:val="000000"/>
                <w:lang w:eastAsia="es-MX"/>
              </w:rPr>
              <w:t>80</w:t>
            </w:r>
          </w:p>
        </w:tc>
        <w:tc>
          <w:tcPr>
            <w:tcW w:w="1521" w:type="dxa"/>
            <w:shd w:val="clear" w:color="000000" w:fill="FFFFFF"/>
            <w:noWrap/>
            <w:vAlign w:val="center"/>
            <w:hideMark/>
          </w:tcPr>
          <w:p w14:paraId="6BA91E84" w14:textId="2ED66D7D"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7</w:t>
            </w:r>
            <w:r>
              <w:rPr>
                <w:rFonts w:ascii="Maiandra GD" w:eastAsia="Times New Roman" w:hAnsi="Maiandra GD" w:cs="Open Sans"/>
                <w:color w:val="000000"/>
                <w:lang w:eastAsia="es-MX"/>
              </w:rPr>
              <w:t>70</w:t>
            </w:r>
          </w:p>
        </w:tc>
      </w:tr>
      <w:tr w:rsidR="00DE42DD" w:rsidRPr="00DE42DD" w14:paraId="59927AAE" w14:textId="77777777" w:rsidTr="00DE42DD">
        <w:trPr>
          <w:trHeight w:val="559"/>
        </w:trPr>
        <w:tc>
          <w:tcPr>
            <w:tcW w:w="2263" w:type="dxa"/>
            <w:shd w:val="clear" w:color="auto" w:fill="auto"/>
            <w:noWrap/>
            <w:vAlign w:val="center"/>
            <w:hideMark/>
          </w:tcPr>
          <w:p w14:paraId="14FF4FDF" w14:textId="77777777" w:rsidR="00DE42DD" w:rsidRPr="00DE42DD" w:rsidRDefault="00DE42DD" w:rsidP="00DE42DD">
            <w:pPr>
              <w:ind w:firstLineChars="100" w:firstLine="221"/>
              <w:rPr>
                <w:rFonts w:ascii="Maiandra GD" w:eastAsia="Times New Roman" w:hAnsi="Maiandra GD" w:cs="Open Sans"/>
                <w:b/>
                <w:bCs/>
                <w:lang w:eastAsia="es-MX"/>
              </w:rPr>
            </w:pPr>
            <w:r w:rsidRPr="00DE42DD">
              <w:rPr>
                <w:rFonts w:ascii="Maiandra GD" w:eastAsia="Times New Roman" w:hAnsi="Maiandra GD" w:cs="Open Sans"/>
                <w:b/>
                <w:bCs/>
                <w:lang w:eastAsia="es-MX"/>
              </w:rPr>
              <w:t>Primera</w:t>
            </w:r>
          </w:p>
        </w:tc>
        <w:tc>
          <w:tcPr>
            <w:tcW w:w="1701" w:type="dxa"/>
            <w:shd w:val="clear" w:color="000000" w:fill="FFFFFF"/>
            <w:noWrap/>
            <w:vAlign w:val="center"/>
            <w:hideMark/>
          </w:tcPr>
          <w:p w14:paraId="21A7CB1F" w14:textId="77777777" w:rsidR="00DE42DD" w:rsidRPr="00DE42DD" w:rsidRDefault="00DE42DD" w:rsidP="00DE42DD">
            <w:pPr>
              <w:jc w:val="center"/>
              <w:rPr>
                <w:rFonts w:ascii="Maiandra GD" w:eastAsia="Times New Roman" w:hAnsi="Maiandra GD" w:cs="Open Sans"/>
                <w:b/>
                <w:bCs/>
                <w:color w:val="808080"/>
                <w:lang w:eastAsia="es-MX"/>
              </w:rPr>
            </w:pPr>
            <w:proofErr w:type="spellStart"/>
            <w:r w:rsidRPr="00DE42DD">
              <w:rPr>
                <w:rFonts w:ascii="Maiandra GD" w:eastAsia="Times New Roman" w:hAnsi="Maiandra GD" w:cs="Open Sans"/>
                <w:b/>
                <w:bCs/>
                <w:color w:val="808080"/>
                <w:lang w:eastAsia="es-MX"/>
              </w:rPr>
              <w:t>Vistadome</w:t>
            </w:r>
            <w:proofErr w:type="spellEnd"/>
            <w:r w:rsidRPr="00DE42DD">
              <w:rPr>
                <w:rFonts w:ascii="Maiandra GD" w:eastAsia="Times New Roman" w:hAnsi="Maiandra GD" w:cs="Open Sans"/>
                <w:b/>
                <w:bCs/>
                <w:color w:val="808080"/>
                <w:lang w:eastAsia="es-MX"/>
              </w:rPr>
              <w:t xml:space="preserve"> </w:t>
            </w:r>
          </w:p>
        </w:tc>
        <w:tc>
          <w:tcPr>
            <w:tcW w:w="1500" w:type="dxa"/>
            <w:shd w:val="clear" w:color="000000" w:fill="FFFFFF"/>
            <w:noWrap/>
            <w:vAlign w:val="center"/>
            <w:hideMark/>
          </w:tcPr>
          <w:p w14:paraId="3D282513" w14:textId="0079FC9B"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w:t>
            </w:r>
            <w:r>
              <w:rPr>
                <w:rFonts w:ascii="Maiandra GD" w:eastAsia="Times New Roman" w:hAnsi="Maiandra GD" w:cs="Open Sans"/>
                <w:color w:val="000000"/>
                <w:lang w:eastAsia="es-MX"/>
              </w:rPr>
              <w:t>600</w:t>
            </w:r>
          </w:p>
        </w:tc>
        <w:tc>
          <w:tcPr>
            <w:tcW w:w="1183" w:type="dxa"/>
            <w:shd w:val="clear" w:color="000000" w:fill="FFFFFF"/>
            <w:noWrap/>
            <w:vAlign w:val="center"/>
            <w:hideMark/>
          </w:tcPr>
          <w:p w14:paraId="48232850" w14:textId="7B417773"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12</w:t>
            </w:r>
            <w:r>
              <w:rPr>
                <w:rFonts w:ascii="Maiandra GD" w:eastAsia="Times New Roman" w:hAnsi="Maiandra GD" w:cs="Open Sans"/>
                <w:color w:val="000000"/>
                <w:lang w:eastAsia="es-MX"/>
              </w:rPr>
              <w:t>40</w:t>
            </w:r>
          </w:p>
        </w:tc>
        <w:tc>
          <w:tcPr>
            <w:tcW w:w="1183" w:type="dxa"/>
            <w:shd w:val="clear" w:color="000000" w:fill="FFFFFF"/>
            <w:noWrap/>
            <w:vAlign w:val="center"/>
            <w:hideMark/>
          </w:tcPr>
          <w:p w14:paraId="07CE59CF" w14:textId="6052D0A0"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12</w:t>
            </w:r>
            <w:r>
              <w:rPr>
                <w:rFonts w:ascii="Maiandra GD" w:eastAsia="Times New Roman" w:hAnsi="Maiandra GD" w:cs="Open Sans"/>
                <w:color w:val="000000"/>
                <w:lang w:eastAsia="es-MX"/>
              </w:rPr>
              <w:t>30</w:t>
            </w:r>
          </w:p>
        </w:tc>
        <w:tc>
          <w:tcPr>
            <w:tcW w:w="1521" w:type="dxa"/>
            <w:shd w:val="clear" w:color="000000" w:fill="FFFFFF"/>
            <w:noWrap/>
            <w:vAlign w:val="center"/>
            <w:hideMark/>
          </w:tcPr>
          <w:p w14:paraId="12581E63" w14:textId="7A6C57C0"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8</w:t>
            </w:r>
            <w:r>
              <w:rPr>
                <w:rFonts w:ascii="Maiandra GD" w:eastAsia="Times New Roman" w:hAnsi="Maiandra GD" w:cs="Open Sans"/>
                <w:color w:val="000000"/>
                <w:lang w:eastAsia="es-MX"/>
              </w:rPr>
              <w:t>90</w:t>
            </w:r>
          </w:p>
        </w:tc>
      </w:tr>
      <w:tr w:rsidR="00DE42DD" w:rsidRPr="00DE42DD" w14:paraId="30068324" w14:textId="77777777" w:rsidTr="00DE42DD">
        <w:trPr>
          <w:trHeight w:val="559"/>
        </w:trPr>
        <w:tc>
          <w:tcPr>
            <w:tcW w:w="2263" w:type="dxa"/>
            <w:shd w:val="clear" w:color="auto" w:fill="auto"/>
            <w:noWrap/>
            <w:vAlign w:val="center"/>
            <w:hideMark/>
          </w:tcPr>
          <w:p w14:paraId="63794052" w14:textId="77777777" w:rsidR="00DE42DD" w:rsidRPr="00DE42DD" w:rsidRDefault="00DE42DD" w:rsidP="00DE42DD">
            <w:pPr>
              <w:ind w:firstLineChars="100" w:firstLine="221"/>
              <w:rPr>
                <w:rFonts w:ascii="Maiandra GD" w:eastAsia="Times New Roman" w:hAnsi="Maiandra GD" w:cs="Open Sans"/>
                <w:b/>
                <w:bCs/>
                <w:lang w:eastAsia="es-MX"/>
              </w:rPr>
            </w:pPr>
            <w:r w:rsidRPr="00DE42DD">
              <w:rPr>
                <w:rFonts w:ascii="Maiandra GD" w:eastAsia="Times New Roman" w:hAnsi="Maiandra GD" w:cs="Open Sans"/>
                <w:b/>
                <w:bCs/>
                <w:lang w:eastAsia="es-MX"/>
              </w:rPr>
              <w:t xml:space="preserve">Primera Superior </w:t>
            </w:r>
          </w:p>
        </w:tc>
        <w:tc>
          <w:tcPr>
            <w:tcW w:w="1701" w:type="dxa"/>
            <w:shd w:val="clear" w:color="000000" w:fill="FFFFFF"/>
            <w:noWrap/>
            <w:vAlign w:val="center"/>
            <w:hideMark/>
          </w:tcPr>
          <w:p w14:paraId="3DA58532" w14:textId="77777777" w:rsidR="00DE42DD" w:rsidRPr="00DE42DD" w:rsidRDefault="00DE42DD" w:rsidP="00DE42DD">
            <w:pPr>
              <w:jc w:val="center"/>
              <w:rPr>
                <w:rFonts w:ascii="Maiandra GD" w:eastAsia="Times New Roman" w:hAnsi="Maiandra GD" w:cs="Open Sans"/>
                <w:b/>
                <w:bCs/>
                <w:color w:val="808080"/>
                <w:lang w:eastAsia="es-MX"/>
              </w:rPr>
            </w:pPr>
            <w:proofErr w:type="spellStart"/>
            <w:r w:rsidRPr="00DE42DD">
              <w:rPr>
                <w:rFonts w:ascii="Maiandra GD" w:eastAsia="Times New Roman" w:hAnsi="Maiandra GD" w:cs="Open Sans"/>
                <w:b/>
                <w:bCs/>
                <w:color w:val="808080"/>
                <w:lang w:eastAsia="es-MX"/>
              </w:rPr>
              <w:t>Vistadome</w:t>
            </w:r>
            <w:proofErr w:type="spellEnd"/>
            <w:r w:rsidRPr="00DE42DD">
              <w:rPr>
                <w:rFonts w:ascii="Maiandra GD" w:eastAsia="Times New Roman" w:hAnsi="Maiandra GD" w:cs="Open Sans"/>
                <w:b/>
                <w:bCs/>
                <w:color w:val="808080"/>
                <w:lang w:eastAsia="es-MX"/>
              </w:rPr>
              <w:t xml:space="preserve"> </w:t>
            </w:r>
          </w:p>
        </w:tc>
        <w:tc>
          <w:tcPr>
            <w:tcW w:w="1500" w:type="dxa"/>
            <w:shd w:val="clear" w:color="000000" w:fill="FFFFFF"/>
            <w:noWrap/>
            <w:vAlign w:val="center"/>
            <w:hideMark/>
          </w:tcPr>
          <w:p w14:paraId="11F3AF3A" w14:textId="17E63CE8"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18</w:t>
            </w:r>
            <w:r>
              <w:rPr>
                <w:rFonts w:ascii="Maiandra GD" w:eastAsia="Times New Roman" w:hAnsi="Maiandra GD" w:cs="Open Sans"/>
                <w:color w:val="000000"/>
                <w:lang w:eastAsia="es-MX"/>
              </w:rPr>
              <w:t>30</w:t>
            </w:r>
          </w:p>
        </w:tc>
        <w:tc>
          <w:tcPr>
            <w:tcW w:w="1183" w:type="dxa"/>
            <w:shd w:val="clear" w:color="000000" w:fill="FFFFFF"/>
            <w:noWrap/>
            <w:vAlign w:val="center"/>
            <w:hideMark/>
          </w:tcPr>
          <w:p w14:paraId="4C95F24D" w14:textId="78F26159"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13</w:t>
            </w:r>
            <w:r>
              <w:rPr>
                <w:rFonts w:ascii="Maiandra GD" w:eastAsia="Times New Roman" w:hAnsi="Maiandra GD" w:cs="Open Sans"/>
                <w:color w:val="000000"/>
                <w:lang w:eastAsia="es-MX"/>
              </w:rPr>
              <w:t>50</w:t>
            </w:r>
          </w:p>
        </w:tc>
        <w:tc>
          <w:tcPr>
            <w:tcW w:w="1183" w:type="dxa"/>
            <w:shd w:val="clear" w:color="000000" w:fill="FFFFFF"/>
            <w:noWrap/>
            <w:vAlign w:val="center"/>
            <w:hideMark/>
          </w:tcPr>
          <w:p w14:paraId="2F7D5096" w14:textId="3EE744E9"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w:t>
            </w:r>
            <w:r>
              <w:rPr>
                <w:rFonts w:ascii="Maiandra GD" w:eastAsia="Times New Roman" w:hAnsi="Maiandra GD" w:cs="Open Sans"/>
                <w:color w:val="000000"/>
                <w:lang w:eastAsia="es-MX"/>
              </w:rPr>
              <w:t>300</w:t>
            </w:r>
          </w:p>
        </w:tc>
        <w:tc>
          <w:tcPr>
            <w:tcW w:w="1521" w:type="dxa"/>
            <w:shd w:val="clear" w:color="000000" w:fill="FFFFFF"/>
            <w:noWrap/>
            <w:vAlign w:val="center"/>
            <w:hideMark/>
          </w:tcPr>
          <w:p w14:paraId="75895172" w14:textId="2FF08EAE"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9</w:t>
            </w:r>
            <w:r>
              <w:rPr>
                <w:rFonts w:ascii="Maiandra GD" w:eastAsia="Times New Roman" w:hAnsi="Maiandra GD" w:cs="Open Sans"/>
                <w:color w:val="000000"/>
                <w:lang w:eastAsia="es-MX"/>
              </w:rPr>
              <w:t>60</w:t>
            </w:r>
          </w:p>
        </w:tc>
      </w:tr>
      <w:tr w:rsidR="00DE42DD" w:rsidRPr="00DE42DD" w14:paraId="6D5EE123" w14:textId="77777777" w:rsidTr="00DE42DD">
        <w:trPr>
          <w:trHeight w:val="559"/>
        </w:trPr>
        <w:tc>
          <w:tcPr>
            <w:tcW w:w="2263" w:type="dxa"/>
            <w:shd w:val="clear" w:color="auto" w:fill="auto"/>
            <w:noWrap/>
            <w:vAlign w:val="center"/>
            <w:hideMark/>
          </w:tcPr>
          <w:p w14:paraId="04E1D852" w14:textId="77777777" w:rsidR="00DE42DD" w:rsidRPr="00DE42DD" w:rsidRDefault="00DE42DD" w:rsidP="00DE42DD">
            <w:pPr>
              <w:ind w:firstLineChars="100" w:firstLine="221"/>
              <w:rPr>
                <w:rFonts w:ascii="Maiandra GD" w:eastAsia="Times New Roman" w:hAnsi="Maiandra GD" w:cs="Open Sans"/>
                <w:b/>
                <w:bCs/>
                <w:lang w:eastAsia="es-MX"/>
              </w:rPr>
            </w:pPr>
            <w:r w:rsidRPr="00DE42DD">
              <w:rPr>
                <w:rFonts w:ascii="Maiandra GD" w:eastAsia="Times New Roman" w:hAnsi="Maiandra GD" w:cs="Open Sans"/>
                <w:b/>
                <w:bCs/>
                <w:lang w:eastAsia="es-MX"/>
              </w:rPr>
              <w:t xml:space="preserve">Lujo </w:t>
            </w:r>
          </w:p>
        </w:tc>
        <w:tc>
          <w:tcPr>
            <w:tcW w:w="1701" w:type="dxa"/>
            <w:shd w:val="clear" w:color="000000" w:fill="FFFFFF"/>
            <w:noWrap/>
            <w:vAlign w:val="center"/>
            <w:hideMark/>
          </w:tcPr>
          <w:p w14:paraId="673465E7" w14:textId="77777777" w:rsidR="00DE42DD" w:rsidRPr="00DE42DD" w:rsidRDefault="00DE42DD" w:rsidP="00DE42DD">
            <w:pPr>
              <w:jc w:val="center"/>
              <w:rPr>
                <w:rFonts w:ascii="Maiandra GD" w:eastAsia="Times New Roman" w:hAnsi="Maiandra GD" w:cs="Open Sans"/>
                <w:b/>
                <w:bCs/>
                <w:color w:val="808080"/>
                <w:lang w:eastAsia="es-MX"/>
              </w:rPr>
            </w:pPr>
            <w:proofErr w:type="spellStart"/>
            <w:r w:rsidRPr="00DE42DD">
              <w:rPr>
                <w:rFonts w:ascii="Maiandra GD" w:eastAsia="Times New Roman" w:hAnsi="Maiandra GD" w:cs="Open Sans"/>
                <w:b/>
                <w:bCs/>
                <w:color w:val="808080"/>
                <w:lang w:eastAsia="es-MX"/>
              </w:rPr>
              <w:t>Vistadome</w:t>
            </w:r>
            <w:proofErr w:type="spellEnd"/>
            <w:r w:rsidRPr="00DE42DD">
              <w:rPr>
                <w:rFonts w:ascii="Maiandra GD" w:eastAsia="Times New Roman" w:hAnsi="Maiandra GD" w:cs="Open Sans"/>
                <w:b/>
                <w:bCs/>
                <w:color w:val="808080"/>
                <w:lang w:eastAsia="es-MX"/>
              </w:rPr>
              <w:t xml:space="preserve"> </w:t>
            </w:r>
          </w:p>
        </w:tc>
        <w:tc>
          <w:tcPr>
            <w:tcW w:w="1500" w:type="dxa"/>
            <w:shd w:val="clear" w:color="000000" w:fill="FFFFFF"/>
            <w:noWrap/>
            <w:vAlign w:val="center"/>
            <w:hideMark/>
          </w:tcPr>
          <w:p w14:paraId="60363DE3" w14:textId="71E895D5"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25</w:t>
            </w:r>
            <w:r>
              <w:rPr>
                <w:rFonts w:ascii="Maiandra GD" w:eastAsia="Times New Roman" w:hAnsi="Maiandra GD" w:cs="Open Sans"/>
                <w:color w:val="000000"/>
                <w:lang w:eastAsia="es-MX"/>
              </w:rPr>
              <w:t>80</w:t>
            </w:r>
          </w:p>
        </w:tc>
        <w:tc>
          <w:tcPr>
            <w:tcW w:w="1183" w:type="dxa"/>
            <w:shd w:val="clear" w:color="000000" w:fill="FFFFFF"/>
            <w:noWrap/>
            <w:vAlign w:val="center"/>
            <w:hideMark/>
          </w:tcPr>
          <w:p w14:paraId="1BF107AE" w14:textId="2CE16EFE"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17</w:t>
            </w:r>
            <w:r>
              <w:rPr>
                <w:rFonts w:ascii="Maiandra GD" w:eastAsia="Times New Roman" w:hAnsi="Maiandra GD" w:cs="Open Sans"/>
                <w:color w:val="000000"/>
                <w:lang w:eastAsia="es-MX"/>
              </w:rPr>
              <w:t>20</w:t>
            </w:r>
          </w:p>
        </w:tc>
        <w:tc>
          <w:tcPr>
            <w:tcW w:w="1183" w:type="dxa"/>
            <w:shd w:val="clear" w:color="000000" w:fill="FFFFFF"/>
            <w:noWrap/>
            <w:vAlign w:val="center"/>
            <w:hideMark/>
          </w:tcPr>
          <w:p w14:paraId="08C06C5D" w14:textId="6C251F54"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17</w:t>
            </w:r>
            <w:r>
              <w:rPr>
                <w:rFonts w:ascii="Maiandra GD" w:eastAsia="Times New Roman" w:hAnsi="Maiandra GD" w:cs="Open Sans"/>
                <w:color w:val="000000"/>
                <w:lang w:eastAsia="es-MX"/>
              </w:rPr>
              <w:t>10</w:t>
            </w:r>
          </w:p>
        </w:tc>
        <w:tc>
          <w:tcPr>
            <w:tcW w:w="1521" w:type="dxa"/>
            <w:shd w:val="clear" w:color="000000" w:fill="FFFFFF"/>
            <w:noWrap/>
            <w:vAlign w:val="center"/>
            <w:hideMark/>
          </w:tcPr>
          <w:p w14:paraId="5909F091" w14:textId="47BF502F"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13</w:t>
            </w:r>
            <w:r>
              <w:rPr>
                <w:rFonts w:ascii="Maiandra GD" w:eastAsia="Times New Roman" w:hAnsi="Maiandra GD" w:cs="Open Sans"/>
                <w:color w:val="000000"/>
                <w:lang w:eastAsia="es-MX"/>
              </w:rPr>
              <w:t>70</w:t>
            </w:r>
          </w:p>
        </w:tc>
      </w:tr>
      <w:tr w:rsidR="00DE42DD" w:rsidRPr="00DE42DD" w14:paraId="02AC386F" w14:textId="77777777" w:rsidTr="00DE42DD">
        <w:trPr>
          <w:trHeight w:val="559"/>
        </w:trPr>
        <w:tc>
          <w:tcPr>
            <w:tcW w:w="2263" w:type="dxa"/>
            <w:shd w:val="clear" w:color="auto" w:fill="auto"/>
            <w:noWrap/>
            <w:vAlign w:val="center"/>
            <w:hideMark/>
          </w:tcPr>
          <w:p w14:paraId="6BEFDC38" w14:textId="77777777" w:rsidR="00DE42DD" w:rsidRPr="00DE42DD" w:rsidRDefault="00DE42DD" w:rsidP="00DE42DD">
            <w:pPr>
              <w:ind w:firstLineChars="100" w:firstLine="221"/>
              <w:rPr>
                <w:rFonts w:ascii="Maiandra GD" w:eastAsia="Times New Roman" w:hAnsi="Maiandra GD" w:cs="Open Sans"/>
                <w:b/>
                <w:bCs/>
                <w:lang w:eastAsia="es-MX"/>
              </w:rPr>
            </w:pPr>
            <w:r w:rsidRPr="00DE42DD">
              <w:rPr>
                <w:rFonts w:ascii="Maiandra GD" w:eastAsia="Times New Roman" w:hAnsi="Maiandra GD" w:cs="Open Sans"/>
                <w:b/>
                <w:bCs/>
                <w:lang w:eastAsia="es-MX"/>
              </w:rPr>
              <w:t xml:space="preserve">Lujo Superior </w:t>
            </w:r>
          </w:p>
        </w:tc>
        <w:tc>
          <w:tcPr>
            <w:tcW w:w="1701" w:type="dxa"/>
            <w:shd w:val="clear" w:color="000000" w:fill="FFFFFF"/>
            <w:noWrap/>
            <w:vAlign w:val="center"/>
            <w:hideMark/>
          </w:tcPr>
          <w:p w14:paraId="6BE04EBF" w14:textId="77777777" w:rsidR="00DE42DD" w:rsidRPr="00DE42DD" w:rsidRDefault="00DE42DD" w:rsidP="00DE42DD">
            <w:pPr>
              <w:jc w:val="center"/>
              <w:rPr>
                <w:rFonts w:ascii="Maiandra GD" w:eastAsia="Times New Roman" w:hAnsi="Maiandra GD" w:cs="Open Sans"/>
                <w:b/>
                <w:bCs/>
                <w:color w:val="808080"/>
                <w:lang w:eastAsia="es-MX"/>
              </w:rPr>
            </w:pPr>
            <w:proofErr w:type="spellStart"/>
            <w:r w:rsidRPr="00DE42DD">
              <w:rPr>
                <w:rFonts w:ascii="Maiandra GD" w:eastAsia="Times New Roman" w:hAnsi="Maiandra GD" w:cs="Open Sans"/>
                <w:b/>
                <w:bCs/>
                <w:color w:val="808080"/>
                <w:lang w:eastAsia="es-MX"/>
              </w:rPr>
              <w:t>Vistadome</w:t>
            </w:r>
            <w:proofErr w:type="spellEnd"/>
            <w:r w:rsidRPr="00DE42DD">
              <w:rPr>
                <w:rFonts w:ascii="Maiandra GD" w:eastAsia="Times New Roman" w:hAnsi="Maiandra GD" w:cs="Open Sans"/>
                <w:b/>
                <w:bCs/>
                <w:color w:val="808080"/>
                <w:lang w:eastAsia="es-MX"/>
              </w:rPr>
              <w:t xml:space="preserve"> </w:t>
            </w:r>
          </w:p>
        </w:tc>
        <w:tc>
          <w:tcPr>
            <w:tcW w:w="1500" w:type="dxa"/>
            <w:shd w:val="clear" w:color="000000" w:fill="FFFFFF"/>
            <w:noWrap/>
            <w:vAlign w:val="center"/>
            <w:hideMark/>
          </w:tcPr>
          <w:p w14:paraId="1739DFB6" w14:textId="0B7FD00E"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28</w:t>
            </w:r>
            <w:r>
              <w:rPr>
                <w:rFonts w:ascii="Maiandra GD" w:eastAsia="Times New Roman" w:hAnsi="Maiandra GD" w:cs="Open Sans"/>
                <w:color w:val="000000"/>
                <w:lang w:eastAsia="es-MX"/>
              </w:rPr>
              <w:t>60</w:t>
            </w:r>
          </w:p>
        </w:tc>
        <w:tc>
          <w:tcPr>
            <w:tcW w:w="1183" w:type="dxa"/>
            <w:shd w:val="clear" w:color="000000" w:fill="FFFFFF"/>
            <w:noWrap/>
            <w:vAlign w:val="center"/>
            <w:hideMark/>
          </w:tcPr>
          <w:p w14:paraId="2248195E" w14:textId="1DAE9E08"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18</w:t>
            </w:r>
            <w:r>
              <w:rPr>
                <w:rFonts w:ascii="Maiandra GD" w:eastAsia="Times New Roman" w:hAnsi="Maiandra GD" w:cs="Open Sans"/>
                <w:color w:val="000000"/>
                <w:lang w:eastAsia="es-MX"/>
              </w:rPr>
              <w:t>50</w:t>
            </w:r>
          </w:p>
        </w:tc>
        <w:tc>
          <w:tcPr>
            <w:tcW w:w="1183" w:type="dxa"/>
            <w:shd w:val="clear" w:color="000000" w:fill="FFFFFF"/>
            <w:noWrap/>
            <w:vAlign w:val="center"/>
            <w:hideMark/>
          </w:tcPr>
          <w:p w14:paraId="4301F33B" w14:textId="70D6DCE5"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18</w:t>
            </w:r>
            <w:r>
              <w:rPr>
                <w:rFonts w:ascii="Maiandra GD" w:eastAsia="Times New Roman" w:hAnsi="Maiandra GD" w:cs="Open Sans"/>
                <w:color w:val="000000"/>
                <w:lang w:eastAsia="es-MX"/>
              </w:rPr>
              <w:t>40</w:t>
            </w:r>
          </w:p>
        </w:tc>
        <w:tc>
          <w:tcPr>
            <w:tcW w:w="1521" w:type="dxa"/>
            <w:shd w:val="clear" w:color="000000" w:fill="FFFFFF"/>
            <w:noWrap/>
            <w:vAlign w:val="center"/>
            <w:hideMark/>
          </w:tcPr>
          <w:p w14:paraId="3CDCEE3C" w14:textId="4C9B753C" w:rsidR="00DE42DD" w:rsidRPr="00DE42DD" w:rsidRDefault="00DE42DD" w:rsidP="00DE42DD">
            <w:pPr>
              <w:jc w:val="center"/>
              <w:rPr>
                <w:rFonts w:ascii="Maiandra GD" w:eastAsia="Times New Roman" w:hAnsi="Maiandra GD" w:cs="Open Sans"/>
                <w:color w:val="000000"/>
                <w:lang w:eastAsia="es-MX"/>
              </w:rPr>
            </w:pPr>
            <w:r w:rsidRPr="00DE42DD">
              <w:rPr>
                <w:rFonts w:ascii="Maiandra GD" w:eastAsia="Times New Roman" w:hAnsi="Maiandra GD" w:cs="Open Sans"/>
                <w:color w:val="000000"/>
                <w:lang w:eastAsia="es-MX"/>
              </w:rPr>
              <w:t>1</w:t>
            </w:r>
            <w:r>
              <w:rPr>
                <w:rFonts w:ascii="Maiandra GD" w:eastAsia="Times New Roman" w:hAnsi="Maiandra GD" w:cs="Open Sans"/>
                <w:color w:val="000000"/>
                <w:lang w:eastAsia="es-MX"/>
              </w:rPr>
              <w:t>500</w:t>
            </w:r>
          </w:p>
        </w:tc>
      </w:tr>
    </w:tbl>
    <w:p w14:paraId="152B83B8" w14:textId="77777777" w:rsidR="00DE42DD" w:rsidRPr="0080424E" w:rsidRDefault="00DE42DD" w:rsidP="0080424E">
      <w:pPr>
        <w:jc w:val="both"/>
        <w:rPr>
          <w:rFonts w:ascii="Maiandra GD" w:hAnsi="Maiandra GD" w:cs="Adelle Lt"/>
        </w:rPr>
      </w:pPr>
    </w:p>
    <w:p w14:paraId="29E6BA18" w14:textId="77777777" w:rsidR="00C87A89" w:rsidRDefault="00C87A89" w:rsidP="0080424E">
      <w:pPr>
        <w:jc w:val="both"/>
        <w:rPr>
          <w:rFonts w:ascii="Maiandra GD" w:hAnsi="Maiandra GD" w:cs="Adelle EB"/>
          <w:b/>
          <w:bCs/>
        </w:rPr>
      </w:pPr>
    </w:p>
    <w:p w14:paraId="182B0D7D" w14:textId="76937FB3" w:rsidR="0080424E" w:rsidRPr="0080424E" w:rsidRDefault="00C87A89" w:rsidP="0080424E">
      <w:pPr>
        <w:jc w:val="both"/>
        <w:rPr>
          <w:rFonts w:ascii="Maiandra GD" w:hAnsi="Maiandra GD" w:cs="Adelle EB"/>
          <w:b/>
          <w:bCs/>
        </w:rPr>
      </w:pPr>
      <w:r>
        <w:rPr>
          <w:rFonts w:ascii="Maiandra GD" w:hAnsi="Maiandra GD" w:cs="Adelle EB"/>
          <w:b/>
          <w:bCs/>
        </w:rPr>
        <w:t xml:space="preserve">PAQUETE </w:t>
      </w:r>
      <w:r w:rsidRPr="0080424E">
        <w:rPr>
          <w:rFonts w:ascii="Maiandra GD" w:hAnsi="Maiandra GD" w:cs="Adelle EB"/>
          <w:b/>
          <w:bCs/>
        </w:rPr>
        <w:t>INCLUYE:</w:t>
      </w:r>
    </w:p>
    <w:p w14:paraId="46B1336D" w14:textId="77777777" w:rsidR="0080424E" w:rsidRPr="0080424E" w:rsidRDefault="0080424E" w:rsidP="00DE42DD">
      <w:pPr>
        <w:pStyle w:val="Prrafodelista"/>
        <w:numPr>
          <w:ilvl w:val="0"/>
          <w:numId w:val="19"/>
        </w:numPr>
        <w:jc w:val="both"/>
        <w:rPr>
          <w:rFonts w:ascii="Maiandra GD" w:hAnsi="Maiandra GD" w:cs="Adelle Lt"/>
        </w:rPr>
      </w:pPr>
      <w:r w:rsidRPr="0080424E">
        <w:rPr>
          <w:rFonts w:ascii="Maiandra GD" w:hAnsi="Maiandra GD" w:cs="Adelle Lt"/>
        </w:rPr>
        <w:t xml:space="preserve">Traslados a los hoteles y aeropuertos. </w:t>
      </w:r>
    </w:p>
    <w:p w14:paraId="170EAD39" w14:textId="77777777" w:rsidR="0080424E" w:rsidRPr="0080424E" w:rsidRDefault="0080424E" w:rsidP="00DE42DD">
      <w:pPr>
        <w:pStyle w:val="Prrafodelista"/>
        <w:numPr>
          <w:ilvl w:val="0"/>
          <w:numId w:val="19"/>
        </w:numPr>
        <w:jc w:val="both"/>
        <w:rPr>
          <w:rFonts w:ascii="Maiandra GD" w:hAnsi="Maiandra GD" w:cs="Adelle Lt"/>
        </w:rPr>
      </w:pPr>
      <w:r w:rsidRPr="0080424E">
        <w:rPr>
          <w:rFonts w:ascii="Maiandra GD" w:hAnsi="Maiandra GD" w:cs="Adelle Lt"/>
        </w:rPr>
        <w:t>Traslado a la estación de tren.</w:t>
      </w:r>
    </w:p>
    <w:p w14:paraId="34DB5F51" w14:textId="77777777" w:rsidR="00C87A89" w:rsidRDefault="0080424E" w:rsidP="00DE42DD">
      <w:pPr>
        <w:pStyle w:val="Prrafodelista"/>
        <w:numPr>
          <w:ilvl w:val="0"/>
          <w:numId w:val="19"/>
        </w:numPr>
        <w:jc w:val="both"/>
        <w:rPr>
          <w:rFonts w:ascii="Maiandra GD" w:hAnsi="Maiandra GD" w:cs="Adelle Lt"/>
        </w:rPr>
      </w:pPr>
      <w:r w:rsidRPr="0080424E">
        <w:rPr>
          <w:rFonts w:ascii="Maiandra GD" w:hAnsi="Maiandra GD" w:cs="Adelle Lt"/>
        </w:rPr>
        <w:t>Todas la</w:t>
      </w:r>
    </w:p>
    <w:p w14:paraId="29182845" w14:textId="73699739" w:rsidR="0080424E" w:rsidRPr="0080424E" w:rsidRDefault="0080424E" w:rsidP="00DE42DD">
      <w:pPr>
        <w:pStyle w:val="Prrafodelista"/>
        <w:numPr>
          <w:ilvl w:val="0"/>
          <w:numId w:val="19"/>
        </w:numPr>
        <w:jc w:val="both"/>
        <w:rPr>
          <w:rFonts w:ascii="Maiandra GD" w:hAnsi="Maiandra GD" w:cs="Adelle Lt"/>
        </w:rPr>
      </w:pPr>
      <w:r w:rsidRPr="0080424E">
        <w:rPr>
          <w:rFonts w:ascii="Maiandra GD" w:hAnsi="Maiandra GD" w:cs="Adelle Lt"/>
        </w:rPr>
        <w:t>s entradas a los atractivos descritos.</w:t>
      </w:r>
    </w:p>
    <w:p w14:paraId="1ECD9A43" w14:textId="77777777" w:rsidR="0080424E" w:rsidRPr="0080424E" w:rsidRDefault="0080424E" w:rsidP="00DE42DD">
      <w:pPr>
        <w:pStyle w:val="Prrafodelista"/>
        <w:numPr>
          <w:ilvl w:val="0"/>
          <w:numId w:val="19"/>
        </w:numPr>
        <w:jc w:val="both"/>
        <w:rPr>
          <w:rFonts w:ascii="Maiandra GD" w:hAnsi="Maiandra GD" w:cs="Adelle Lt"/>
        </w:rPr>
      </w:pPr>
      <w:r w:rsidRPr="0080424E">
        <w:rPr>
          <w:rFonts w:ascii="Maiandra GD" w:hAnsi="Maiandra GD" w:cs="Adelle Lt"/>
        </w:rPr>
        <w:t>Visitas en compartido con guías en bilingüe español e inglés.</w:t>
      </w:r>
    </w:p>
    <w:p w14:paraId="50A3C2D9" w14:textId="77777777" w:rsidR="0080424E" w:rsidRPr="0080424E" w:rsidRDefault="0080424E" w:rsidP="00DE42DD">
      <w:pPr>
        <w:pStyle w:val="Prrafodelista"/>
        <w:numPr>
          <w:ilvl w:val="0"/>
          <w:numId w:val="19"/>
        </w:numPr>
        <w:jc w:val="both"/>
        <w:rPr>
          <w:rFonts w:ascii="Maiandra GD" w:hAnsi="Maiandra GD" w:cs="Adelle Lt"/>
        </w:rPr>
      </w:pPr>
      <w:r w:rsidRPr="0080424E">
        <w:rPr>
          <w:rFonts w:ascii="Maiandra GD" w:hAnsi="Maiandra GD" w:cs="Adelle Lt"/>
        </w:rPr>
        <w:t>4 almuerzos.</w:t>
      </w:r>
    </w:p>
    <w:p w14:paraId="3576D5C0" w14:textId="5A437085" w:rsidR="0080424E" w:rsidRDefault="0080424E" w:rsidP="00DE42DD">
      <w:pPr>
        <w:pStyle w:val="Prrafodelista"/>
        <w:numPr>
          <w:ilvl w:val="0"/>
          <w:numId w:val="19"/>
        </w:numPr>
        <w:jc w:val="both"/>
        <w:rPr>
          <w:rFonts w:ascii="Maiandra GD" w:hAnsi="Maiandra GD" w:cs="Adelle Lt"/>
        </w:rPr>
      </w:pPr>
      <w:r w:rsidRPr="0080424E">
        <w:rPr>
          <w:rFonts w:ascii="Maiandra GD" w:hAnsi="Maiandra GD" w:cs="Adelle Lt"/>
        </w:rPr>
        <w:t>Boleto de tren ida y vuelta a Machu Picchu según categoría.</w:t>
      </w:r>
    </w:p>
    <w:p w14:paraId="0B853142" w14:textId="77777777" w:rsidR="00C87A89" w:rsidRPr="0080424E" w:rsidRDefault="00C87A89" w:rsidP="00DE42DD">
      <w:pPr>
        <w:pStyle w:val="Prrafodelista"/>
        <w:numPr>
          <w:ilvl w:val="0"/>
          <w:numId w:val="19"/>
        </w:numPr>
        <w:jc w:val="both"/>
        <w:rPr>
          <w:rFonts w:ascii="Maiandra GD" w:hAnsi="Maiandra GD" w:cs="Adelle Lt"/>
        </w:rPr>
      </w:pPr>
      <w:r w:rsidRPr="0080424E">
        <w:rPr>
          <w:rFonts w:ascii="Maiandra GD" w:hAnsi="Maiandra GD" w:cs="Adelle Lt"/>
        </w:rPr>
        <w:t>Pueblo Inca de Pisac.</w:t>
      </w:r>
    </w:p>
    <w:p w14:paraId="0FBF77F0" w14:textId="77777777" w:rsidR="00C87A89" w:rsidRPr="0080424E" w:rsidRDefault="00C87A89" w:rsidP="00DE42DD">
      <w:pPr>
        <w:pStyle w:val="Prrafodelista"/>
        <w:numPr>
          <w:ilvl w:val="0"/>
          <w:numId w:val="19"/>
        </w:numPr>
        <w:jc w:val="both"/>
        <w:rPr>
          <w:rFonts w:ascii="Maiandra GD" w:hAnsi="Maiandra GD" w:cs="Adelle Lt"/>
        </w:rPr>
      </w:pPr>
      <w:r w:rsidRPr="0080424E">
        <w:rPr>
          <w:rFonts w:ascii="Maiandra GD" w:hAnsi="Maiandra GD" w:cs="Adelle Lt"/>
        </w:rPr>
        <w:t xml:space="preserve">Centro de Cultura Viva de </w:t>
      </w:r>
      <w:proofErr w:type="spellStart"/>
      <w:r w:rsidRPr="0080424E">
        <w:rPr>
          <w:rFonts w:ascii="Maiandra GD" w:hAnsi="Maiandra GD" w:cs="Adelle Lt"/>
        </w:rPr>
        <w:t>Yucay</w:t>
      </w:r>
      <w:proofErr w:type="spellEnd"/>
    </w:p>
    <w:p w14:paraId="3F68E630" w14:textId="77777777" w:rsidR="00C87A89" w:rsidRPr="0080424E" w:rsidRDefault="00C87A89" w:rsidP="00DE42DD">
      <w:pPr>
        <w:pStyle w:val="Prrafodelista"/>
        <w:numPr>
          <w:ilvl w:val="0"/>
          <w:numId w:val="19"/>
        </w:numPr>
        <w:jc w:val="both"/>
        <w:rPr>
          <w:rFonts w:ascii="Maiandra GD" w:hAnsi="Maiandra GD" w:cs="Adelle Lt"/>
        </w:rPr>
      </w:pPr>
      <w:r w:rsidRPr="0080424E">
        <w:rPr>
          <w:rFonts w:ascii="Maiandra GD" w:hAnsi="Maiandra GD" w:cs="Adelle Lt"/>
        </w:rPr>
        <w:t>Minas de Sal de Maras.</w:t>
      </w:r>
    </w:p>
    <w:p w14:paraId="36539B86" w14:textId="77777777" w:rsidR="00C87A89" w:rsidRPr="0080424E" w:rsidRDefault="00C87A89" w:rsidP="00DE42DD">
      <w:pPr>
        <w:pStyle w:val="Prrafodelista"/>
        <w:numPr>
          <w:ilvl w:val="0"/>
          <w:numId w:val="19"/>
        </w:numPr>
        <w:jc w:val="both"/>
        <w:rPr>
          <w:rFonts w:ascii="Maiandra GD" w:hAnsi="Maiandra GD" w:cs="Adelle Lt"/>
        </w:rPr>
      </w:pPr>
      <w:r w:rsidRPr="0080424E">
        <w:rPr>
          <w:rFonts w:ascii="Maiandra GD" w:hAnsi="Maiandra GD" w:cs="Adelle Lt"/>
        </w:rPr>
        <w:t>Terrazas Incas de Moray</w:t>
      </w:r>
    </w:p>
    <w:p w14:paraId="40824696" w14:textId="77777777" w:rsidR="00C87A89" w:rsidRPr="0080424E" w:rsidRDefault="00C87A89" w:rsidP="00DE42DD">
      <w:pPr>
        <w:pStyle w:val="Prrafodelista"/>
        <w:numPr>
          <w:ilvl w:val="0"/>
          <w:numId w:val="19"/>
        </w:numPr>
        <w:jc w:val="both"/>
        <w:rPr>
          <w:rFonts w:ascii="Maiandra GD" w:hAnsi="Maiandra GD" w:cs="Adelle Lt"/>
        </w:rPr>
      </w:pPr>
      <w:r w:rsidRPr="0080424E">
        <w:rPr>
          <w:rFonts w:ascii="Maiandra GD" w:hAnsi="Maiandra GD" w:cs="Adelle Lt"/>
        </w:rPr>
        <w:t>Pueblo Inca Viviente de Ollantaytambo.</w:t>
      </w:r>
    </w:p>
    <w:p w14:paraId="60DAB957" w14:textId="77777777" w:rsidR="00C87A89" w:rsidRPr="0080424E" w:rsidRDefault="00C87A89" w:rsidP="00DE42DD">
      <w:pPr>
        <w:pStyle w:val="Prrafodelista"/>
        <w:numPr>
          <w:ilvl w:val="0"/>
          <w:numId w:val="19"/>
        </w:numPr>
        <w:jc w:val="both"/>
        <w:rPr>
          <w:rFonts w:ascii="Maiandra GD" w:hAnsi="Maiandra GD" w:cs="Adelle Lt"/>
        </w:rPr>
      </w:pPr>
      <w:r w:rsidRPr="0080424E">
        <w:rPr>
          <w:rFonts w:ascii="Maiandra GD" w:hAnsi="Maiandra GD" w:cs="Adelle Lt"/>
        </w:rPr>
        <w:t>Machu Picchu, Ciudadela Perdida de los Incas.</w:t>
      </w:r>
    </w:p>
    <w:p w14:paraId="684072E9" w14:textId="3470DB3F" w:rsidR="00C87A89" w:rsidRPr="00C87A89" w:rsidRDefault="00C87A89" w:rsidP="00DE42DD">
      <w:pPr>
        <w:pStyle w:val="Prrafodelista"/>
        <w:numPr>
          <w:ilvl w:val="0"/>
          <w:numId w:val="19"/>
        </w:numPr>
        <w:jc w:val="both"/>
        <w:rPr>
          <w:rFonts w:ascii="Maiandra GD" w:hAnsi="Maiandra GD" w:cs="Adelle Lt"/>
        </w:rPr>
      </w:pPr>
      <w:proofErr w:type="spellStart"/>
      <w:r w:rsidRPr="0080424E">
        <w:rPr>
          <w:rFonts w:ascii="Maiandra GD" w:hAnsi="Maiandra GD" w:cs="Adelle Lt"/>
        </w:rPr>
        <w:t>Vinicunca</w:t>
      </w:r>
      <w:proofErr w:type="spellEnd"/>
      <w:r w:rsidRPr="0080424E">
        <w:rPr>
          <w:rFonts w:ascii="Maiandra GD" w:hAnsi="Maiandra GD" w:cs="Adelle Lt"/>
        </w:rPr>
        <w:t>, Montaña Arco iris.</w:t>
      </w:r>
    </w:p>
    <w:p w14:paraId="2AF2F534" w14:textId="6897BDB1" w:rsidR="0080424E" w:rsidRPr="0080424E" w:rsidRDefault="00C87A89" w:rsidP="00DE42DD">
      <w:pPr>
        <w:pStyle w:val="Prrafodelista"/>
        <w:numPr>
          <w:ilvl w:val="0"/>
          <w:numId w:val="19"/>
        </w:numPr>
        <w:jc w:val="both"/>
        <w:rPr>
          <w:rFonts w:ascii="Maiandra GD" w:hAnsi="Maiandra GD" w:cs="Adelle Lt"/>
        </w:rPr>
      </w:pPr>
      <w:r>
        <w:rPr>
          <w:rFonts w:ascii="Maiandra GD" w:hAnsi="Maiandra GD" w:cs="Adelle Lt"/>
        </w:rPr>
        <w:t>0</w:t>
      </w:r>
      <w:r w:rsidR="0080424E" w:rsidRPr="0080424E">
        <w:rPr>
          <w:rFonts w:ascii="Maiandra GD" w:hAnsi="Maiandra GD" w:cs="Adelle Lt"/>
        </w:rPr>
        <w:t>4 noches de alojamiento en Cusco en hotel seleccionado.</w:t>
      </w:r>
    </w:p>
    <w:p w14:paraId="45B5862F" w14:textId="20551AA3" w:rsidR="0080424E" w:rsidRPr="0080424E" w:rsidRDefault="00C87A89" w:rsidP="00DE42DD">
      <w:pPr>
        <w:pStyle w:val="Prrafodelista"/>
        <w:numPr>
          <w:ilvl w:val="0"/>
          <w:numId w:val="19"/>
        </w:numPr>
        <w:jc w:val="both"/>
        <w:rPr>
          <w:rFonts w:ascii="Maiandra GD" w:hAnsi="Maiandra GD" w:cs="Adelle Lt"/>
        </w:rPr>
      </w:pPr>
      <w:r>
        <w:rPr>
          <w:rFonts w:ascii="Maiandra GD" w:hAnsi="Maiandra GD" w:cs="Adelle Lt"/>
        </w:rPr>
        <w:t>0</w:t>
      </w:r>
      <w:r w:rsidR="0080424E" w:rsidRPr="0080424E">
        <w:rPr>
          <w:rFonts w:ascii="Maiandra GD" w:hAnsi="Maiandra GD" w:cs="Adelle Lt"/>
        </w:rPr>
        <w:t>1 noche de alojamiento en el Valle Sagrado en hotel seleccionado.</w:t>
      </w:r>
    </w:p>
    <w:p w14:paraId="5FE99F0D" w14:textId="7BEBAD96" w:rsidR="0080424E" w:rsidRPr="0080424E" w:rsidRDefault="00C87A89" w:rsidP="00DE42DD">
      <w:pPr>
        <w:pStyle w:val="Prrafodelista"/>
        <w:numPr>
          <w:ilvl w:val="0"/>
          <w:numId w:val="19"/>
        </w:numPr>
        <w:jc w:val="both"/>
        <w:rPr>
          <w:rFonts w:ascii="Maiandra GD" w:hAnsi="Maiandra GD" w:cs="Adelle Lt"/>
        </w:rPr>
      </w:pPr>
      <w:r>
        <w:rPr>
          <w:rFonts w:ascii="Maiandra GD" w:hAnsi="Maiandra GD" w:cs="Adelle Lt"/>
        </w:rPr>
        <w:t>0</w:t>
      </w:r>
      <w:r w:rsidR="0080424E" w:rsidRPr="0080424E">
        <w:rPr>
          <w:rFonts w:ascii="Maiandra GD" w:hAnsi="Maiandra GD" w:cs="Adelle Lt"/>
        </w:rPr>
        <w:t>1 noche de alojamiento en el Machu Picchu en hotel seleccionado.</w:t>
      </w:r>
    </w:p>
    <w:p w14:paraId="208797BB" w14:textId="77777777" w:rsidR="0080424E" w:rsidRPr="0080424E" w:rsidRDefault="0080424E" w:rsidP="00DE42DD">
      <w:pPr>
        <w:pStyle w:val="Prrafodelista"/>
        <w:numPr>
          <w:ilvl w:val="0"/>
          <w:numId w:val="19"/>
        </w:numPr>
        <w:jc w:val="both"/>
        <w:rPr>
          <w:rFonts w:ascii="Maiandra GD" w:hAnsi="Maiandra GD" w:cs="Adelle Lt"/>
        </w:rPr>
      </w:pPr>
      <w:r w:rsidRPr="0080424E">
        <w:rPr>
          <w:rFonts w:ascii="Maiandra GD" w:hAnsi="Maiandra GD" w:cs="Adelle Lt"/>
        </w:rPr>
        <w:t>Desayunos diarios.</w:t>
      </w:r>
    </w:p>
    <w:p w14:paraId="18E4E5AC" w14:textId="7ED57C0F" w:rsidR="00C87A89" w:rsidRDefault="00C87A89" w:rsidP="0080424E">
      <w:pPr>
        <w:jc w:val="both"/>
        <w:rPr>
          <w:rFonts w:ascii="Maiandra GD" w:hAnsi="Maiandra GD" w:cs="Adelle EB"/>
          <w:b/>
          <w:bCs/>
        </w:rPr>
      </w:pPr>
    </w:p>
    <w:p w14:paraId="5F05389E" w14:textId="77777777" w:rsidR="00DE42DD" w:rsidRDefault="00DE42DD" w:rsidP="0080424E">
      <w:pPr>
        <w:jc w:val="both"/>
        <w:rPr>
          <w:rFonts w:ascii="Maiandra GD" w:hAnsi="Maiandra GD" w:cs="Adelle EB"/>
          <w:b/>
          <w:bCs/>
        </w:rPr>
      </w:pPr>
    </w:p>
    <w:p w14:paraId="0CD4AAE4" w14:textId="0FB37A5A" w:rsidR="0080424E" w:rsidRPr="0080424E" w:rsidRDefault="00C87A89" w:rsidP="0080424E">
      <w:pPr>
        <w:jc w:val="both"/>
        <w:rPr>
          <w:rFonts w:ascii="Maiandra GD" w:hAnsi="Maiandra GD" w:cs="Adelle EB"/>
          <w:b/>
          <w:bCs/>
        </w:rPr>
      </w:pPr>
      <w:r w:rsidRPr="0080424E">
        <w:rPr>
          <w:rFonts w:ascii="Maiandra GD" w:hAnsi="Maiandra GD" w:cs="Adelle EB"/>
          <w:b/>
          <w:bCs/>
        </w:rPr>
        <w:t>NO INCLUYE:</w:t>
      </w:r>
    </w:p>
    <w:p w14:paraId="37098C82" w14:textId="7D3A792B" w:rsidR="00706FA7" w:rsidRDefault="00706FA7" w:rsidP="0080424E">
      <w:pPr>
        <w:pStyle w:val="Prrafodelista"/>
        <w:numPr>
          <w:ilvl w:val="0"/>
          <w:numId w:val="18"/>
        </w:numPr>
        <w:jc w:val="both"/>
        <w:rPr>
          <w:rFonts w:ascii="Maiandra GD" w:hAnsi="Maiandra GD" w:cs="Adelle Lt"/>
        </w:rPr>
      </w:pPr>
      <w:r>
        <w:rPr>
          <w:rFonts w:ascii="Maiandra GD" w:hAnsi="Maiandra GD" w:cs="Adelle Lt"/>
        </w:rPr>
        <w:t xml:space="preserve">Boleto de avión </w:t>
      </w:r>
      <w:bookmarkStart w:id="2" w:name="_GoBack"/>
      <w:bookmarkEnd w:id="2"/>
    </w:p>
    <w:p w14:paraId="55ACAB05" w14:textId="113B9D2D" w:rsidR="0080424E" w:rsidRPr="0080424E" w:rsidRDefault="0080424E" w:rsidP="0080424E">
      <w:pPr>
        <w:pStyle w:val="Prrafodelista"/>
        <w:numPr>
          <w:ilvl w:val="0"/>
          <w:numId w:val="18"/>
        </w:numPr>
        <w:jc w:val="both"/>
        <w:rPr>
          <w:rFonts w:ascii="Maiandra GD" w:hAnsi="Maiandra GD" w:cs="Adelle Lt"/>
        </w:rPr>
      </w:pPr>
      <w:r w:rsidRPr="0080424E">
        <w:rPr>
          <w:rFonts w:ascii="Maiandra GD" w:hAnsi="Maiandra GD" w:cs="Adelle Lt"/>
        </w:rPr>
        <w:t>Propinas.</w:t>
      </w:r>
    </w:p>
    <w:p w14:paraId="5C29AF83" w14:textId="77777777" w:rsidR="0080424E" w:rsidRPr="0080424E" w:rsidRDefault="0080424E" w:rsidP="0080424E">
      <w:pPr>
        <w:pStyle w:val="Prrafodelista"/>
        <w:numPr>
          <w:ilvl w:val="0"/>
          <w:numId w:val="18"/>
        </w:numPr>
        <w:jc w:val="both"/>
        <w:rPr>
          <w:rFonts w:ascii="Maiandra GD" w:hAnsi="Maiandra GD" w:cs="Adelle Lt"/>
          <w:lang w:val="pt-BR"/>
        </w:rPr>
      </w:pPr>
      <w:r w:rsidRPr="0080424E">
        <w:rPr>
          <w:rFonts w:ascii="Maiandra GD" w:hAnsi="Maiandra GD" w:cs="Adelle Lt"/>
          <w:lang w:val="pt-BR"/>
        </w:rPr>
        <w:t xml:space="preserve">Bebidas no </w:t>
      </w:r>
      <w:proofErr w:type="spellStart"/>
      <w:r w:rsidRPr="0080424E">
        <w:rPr>
          <w:rFonts w:ascii="Maiandra GD" w:hAnsi="Maiandra GD" w:cs="Adelle Lt"/>
          <w:lang w:val="pt-BR"/>
        </w:rPr>
        <w:t>alcohólicas</w:t>
      </w:r>
      <w:proofErr w:type="spellEnd"/>
      <w:r w:rsidRPr="0080424E">
        <w:rPr>
          <w:rFonts w:ascii="Maiandra GD" w:hAnsi="Maiandra GD" w:cs="Adelle Lt"/>
          <w:lang w:val="pt-BR"/>
        </w:rPr>
        <w:t xml:space="preserve"> y </w:t>
      </w:r>
      <w:proofErr w:type="spellStart"/>
      <w:r w:rsidRPr="0080424E">
        <w:rPr>
          <w:rFonts w:ascii="Maiandra GD" w:hAnsi="Maiandra GD" w:cs="Adelle Lt"/>
          <w:lang w:val="pt-BR"/>
        </w:rPr>
        <w:t>alcohólicas</w:t>
      </w:r>
      <w:proofErr w:type="spellEnd"/>
      <w:r w:rsidRPr="0080424E">
        <w:rPr>
          <w:rFonts w:ascii="Maiandra GD" w:hAnsi="Maiandra GD" w:cs="Adelle Lt"/>
          <w:lang w:val="pt-BR"/>
        </w:rPr>
        <w:t xml:space="preserve"> </w:t>
      </w:r>
      <w:proofErr w:type="spellStart"/>
      <w:r w:rsidRPr="0080424E">
        <w:rPr>
          <w:rFonts w:ascii="Maiandra GD" w:hAnsi="Maiandra GD" w:cs="Adelle Lt"/>
          <w:lang w:val="pt-BR"/>
        </w:rPr>
        <w:t>en</w:t>
      </w:r>
      <w:proofErr w:type="spellEnd"/>
      <w:r w:rsidRPr="0080424E">
        <w:rPr>
          <w:rFonts w:ascii="Maiandra GD" w:hAnsi="Maiandra GD" w:cs="Adelle Lt"/>
          <w:lang w:val="pt-BR"/>
        </w:rPr>
        <w:t xml:space="preserve"> comidas incluídas. </w:t>
      </w:r>
    </w:p>
    <w:p w14:paraId="7DFA0F4E" w14:textId="6659F843" w:rsidR="00C87A89" w:rsidRDefault="00C87A89" w:rsidP="0080424E">
      <w:pPr>
        <w:jc w:val="both"/>
        <w:rPr>
          <w:rFonts w:ascii="Maiandra GD" w:hAnsi="Maiandra GD" w:cs="Adelle EB"/>
          <w:b/>
          <w:bCs/>
        </w:rPr>
      </w:pPr>
    </w:p>
    <w:p w14:paraId="24960DA4" w14:textId="2B960440" w:rsidR="00DE42DD" w:rsidRDefault="00DE42DD" w:rsidP="0080424E">
      <w:pPr>
        <w:jc w:val="both"/>
        <w:rPr>
          <w:rFonts w:ascii="Maiandra GD" w:hAnsi="Maiandra GD" w:cs="Adelle EB"/>
          <w:b/>
          <w:bCs/>
        </w:rPr>
      </w:pPr>
    </w:p>
    <w:p w14:paraId="352DE384" w14:textId="3C7E17BE" w:rsidR="00DE42DD" w:rsidRDefault="00DE42DD" w:rsidP="0080424E">
      <w:pPr>
        <w:jc w:val="both"/>
        <w:rPr>
          <w:rFonts w:ascii="Maiandra GD" w:hAnsi="Maiandra GD" w:cs="Adelle EB"/>
          <w:b/>
          <w:bCs/>
        </w:rPr>
      </w:pPr>
    </w:p>
    <w:p w14:paraId="4C61B73A" w14:textId="5BBF18CA" w:rsidR="00DE42DD" w:rsidRDefault="00DE42DD" w:rsidP="0080424E">
      <w:pPr>
        <w:jc w:val="both"/>
        <w:rPr>
          <w:rFonts w:ascii="Maiandra GD" w:hAnsi="Maiandra GD" w:cs="Adelle EB"/>
          <w:b/>
          <w:bCs/>
        </w:rPr>
      </w:pPr>
    </w:p>
    <w:p w14:paraId="4D26ECBA" w14:textId="69547243" w:rsidR="00DE42DD" w:rsidRDefault="00DE42DD" w:rsidP="0080424E">
      <w:pPr>
        <w:jc w:val="both"/>
        <w:rPr>
          <w:rFonts w:ascii="Maiandra GD" w:hAnsi="Maiandra GD" w:cs="Adelle EB"/>
          <w:b/>
          <w:bCs/>
        </w:rPr>
      </w:pPr>
    </w:p>
    <w:p w14:paraId="67B0543F" w14:textId="729CE1E8" w:rsidR="00DE42DD" w:rsidRDefault="00DE42DD" w:rsidP="0080424E">
      <w:pPr>
        <w:jc w:val="both"/>
        <w:rPr>
          <w:rFonts w:ascii="Maiandra GD" w:hAnsi="Maiandra GD" w:cs="Adelle EB"/>
          <w:b/>
          <w:bCs/>
        </w:rPr>
      </w:pPr>
    </w:p>
    <w:p w14:paraId="463F267B" w14:textId="1DA7CB14" w:rsidR="0080424E" w:rsidRPr="0080424E" w:rsidRDefault="00C87A89" w:rsidP="0080424E">
      <w:pPr>
        <w:jc w:val="both"/>
        <w:rPr>
          <w:rFonts w:ascii="Maiandra GD" w:hAnsi="Maiandra GD" w:cs="Adelle EB"/>
          <w:b/>
          <w:bCs/>
        </w:rPr>
      </w:pPr>
      <w:r w:rsidRPr="0080424E">
        <w:rPr>
          <w:rFonts w:ascii="Maiandra GD" w:hAnsi="Maiandra GD" w:cs="Adelle EB"/>
          <w:b/>
          <w:bCs/>
        </w:rPr>
        <w:t>A TENER EN CUENTA:</w:t>
      </w:r>
    </w:p>
    <w:p w14:paraId="7FB41A1E" w14:textId="49267989" w:rsidR="0080424E" w:rsidRPr="00C87A89" w:rsidRDefault="0080424E" w:rsidP="0080424E">
      <w:pPr>
        <w:pStyle w:val="Prrafodelista"/>
        <w:numPr>
          <w:ilvl w:val="0"/>
          <w:numId w:val="18"/>
        </w:numPr>
        <w:jc w:val="both"/>
        <w:rPr>
          <w:rFonts w:ascii="Maiandra GD" w:hAnsi="Maiandra GD"/>
        </w:rPr>
      </w:pPr>
      <w:r w:rsidRPr="0080424E">
        <w:rPr>
          <w:rFonts w:ascii="Maiandra GD" w:hAnsi="Maiandra GD" w:cs="Adelle Lt"/>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 </w:t>
      </w:r>
    </w:p>
    <w:p w14:paraId="3B5ADE25" w14:textId="5074C9FD" w:rsidR="0080424E" w:rsidRPr="0080424E" w:rsidRDefault="00DE42DD" w:rsidP="0080424E">
      <w:pPr>
        <w:pStyle w:val="Prrafodelista"/>
        <w:numPr>
          <w:ilvl w:val="0"/>
          <w:numId w:val="18"/>
        </w:numPr>
        <w:jc w:val="both"/>
        <w:rPr>
          <w:rFonts w:ascii="Maiandra GD" w:hAnsi="Maiandra GD"/>
        </w:rPr>
      </w:pPr>
      <w:r>
        <w:rPr>
          <w:rFonts w:ascii="Maiandra GD" w:hAnsi="Maiandra GD" w:cs="Adelle Lt"/>
        </w:rPr>
        <w:t>E</w:t>
      </w:r>
      <w:r w:rsidR="0080424E" w:rsidRPr="0080424E">
        <w:rPr>
          <w:rFonts w:ascii="Maiandra GD" w:hAnsi="Maiandra GD" w:cs="Adelle Lt"/>
        </w:rPr>
        <w:t>n la ciudad de Cusco</w:t>
      </w:r>
      <w:r>
        <w:rPr>
          <w:rFonts w:ascii="Maiandra GD" w:hAnsi="Maiandra GD" w:cs="Adelle Lt"/>
        </w:rPr>
        <w:t>:</w:t>
      </w:r>
      <w:r w:rsidR="0080424E" w:rsidRPr="0080424E">
        <w:rPr>
          <w:rFonts w:ascii="Maiandra GD" w:hAnsi="Maiandra GD" w:cs="Adelle Lt"/>
        </w:rPr>
        <w:t xml:space="preserve"> Ofrecemos una experiencia de visita de la ciudad y del Parque Arqueológico de </w:t>
      </w:r>
      <w:proofErr w:type="spellStart"/>
      <w:r w:rsidR="0080424E" w:rsidRPr="0080424E">
        <w:rPr>
          <w:rFonts w:ascii="Maiandra GD" w:hAnsi="Maiandra GD" w:cs="Adelle Lt"/>
        </w:rPr>
        <w:t>Sacsayhuaman</w:t>
      </w:r>
      <w:proofErr w:type="spellEnd"/>
      <w:r w:rsidR="0080424E" w:rsidRPr="0080424E">
        <w:rPr>
          <w:rFonts w:ascii="Maiandra GD" w:hAnsi="Maiandra GD" w:cs="Adelle Lt"/>
        </w:rPr>
        <w:t xml:space="preserve"> en dos medios días para descubrir los rincones de la ciudad de Cusco que el visitante tradicional no recorre. Nuestra operación aleja al visitante de las multitudes, y da el tiempo necesario en cada sitio arqueológico e iglesia para recorrerla.</w:t>
      </w:r>
    </w:p>
    <w:p w14:paraId="280904FD" w14:textId="2B75D770" w:rsidR="0080424E" w:rsidRPr="00DE42DD" w:rsidRDefault="0080424E" w:rsidP="0080424E">
      <w:pPr>
        <w:pStyle w:val="Prrafodelista"/>
        <w:numPr>
          <w:ilvl w:val="0"/>
          <w:numId w:val="18"/>
        </w:numPr>
        <w:jc w:val="both"/>
        <w:rPr>
          <w:rFonts w:ascii="Maiandra GD" w:hAnsi="Maiandra GD"/>
        </w:rPr>
      </w:pPr>
      <w:proofErr w:type="spellStart"/>
      <w:r w:rsidRPr="0080424E">
        <w:rPr>
          <w:rFonts w:ascii="Maiandra GD" w:hAnsi="Maiandra GD" w:cs="Adelle Lt"/>
        </w:rPr>
        <w:t>Vinicunca</w:t>
      </w:r>
      <w:proofErr w:type="spellEnd"/>
      <w:r w:rsidRPr="0080424E">
        <w:rPr>
          <w:rFonts w:ascii="Maiandra GD" w:hAnsi="Maiandra GD" w:cs="Adelle Lt"/>
        </w:rPr>
        <w:t>, se encuentra a 5,000 m.s.n.m., es una de las grandes atracciones del Cusco. Nuestro servicio incluye el servicio de caballos y bastones para ayudar en la caminata. Nuestros guías portan balón de oxígeno. Esta excursión no es recomendable si el viajero tiene problemas de presión arterial, cardiacos, o de columna.</w:t>
      </w:r>
    </w:p>
    <w:p w14:paraId="62D6A612" w14:textId="77777777" w:rsidR="00DE42DD" w:rsidRPr="00DE42DD" w:rsidRDefault="00DE42DD" w:rsidP="00DE42DD">
      <w:pPr>
        <w:ind w:left="360"/>
        <w:jc w:val="both"/>
        <w:rPr>
          <w:rFonts w:ascii="Maiandra GD" w:hAnsi="Maiandra GD"/>
        </w:rPr>
      </w:pPr>
    </w:p>
    <w:p w14:paraId="7D1125B0" w14:textId="565FF58C" w:rsidR="0080424E" w:rsidRPr="0080424E" w:rsidRDefault="00DE42DD" w:rsidP="0080424E">
      <w:pPr>
        <w:jc w:val="both"/>
        <w:rPr>
          <w:rFonts w:ascii="Maiandra GD" w:hAnsi="Maiandra GD" w:cs="Adelle EB"/>
          <w:b/>
          <w:bCs/>
          <w:lang w:val="pt-BR"/>
        </w:rPr>
      </w:pPr>
      <w:r w:rsidRPr="0080424E">
        <w:rPr>
          <w:rFonts w:ascii="Maiandra GD" w:hAnsi="Maiandra GD" w:cs="Adelle EB"/>
          <w:b/>
          <w:bCs/>
          <w:lang w:val="pt-BR"/>
        </w:rPr>
        <w:t>ALTURAS:</w:t>
      </w:r>
    </w:p>
    <w:p w14:paraId="15DFD198" w14:textId="77777777" w:rsidR="0080424E" w:rsidRPr="0080424E" w:rsidRDefault="0080424E" w:rsidP="0080424E">
      <w:pPr>
        <w:jc w:val="both"/>
        <w:rPr>
          <w:rFonts w:ascii="Maiandra GD" w:eastAsia="Calibri" w:hAnsi="Maiandra GD"/>
          <w:lang w:val="pt-BR"/>
        </w:rPr>
      </w:pPr>
      <w:r w:rsidRPr="0080424E">
        <w:rPr>
          <w:rFonts w:ascii="Maiandra GD" w:eastAsia="Calibri" w:hAnsi="Maiandra GD"/>
          <w:lang w:val="pt-BR"/>
        </w:rPr>
        <w:t>Lima</w:t>
      </w:r>
      <w:r w:rsidRPr="0080424E">
        <w:rPr>
          <w:rFonts w:ascii="Maiandra GD" w:eastAsia="Calibri" w:hAnsi="Maiandra GD"/>
          <w:lang w:val="pt-BR"/>
        </w:rPr>
        <w:tab/>
      </w:r>
      <w:r w:rsidRPr="0080424E">
        <w:rPr>
          <w:rFonts w:ascii="Maiandra GD" w:eastAsia="Calibri" w:hAnsi="Maiandra GD"/>
          <w:lang w:val="pt-BR"/>
        </w:rPr>
        <w:tab/>
      </w:r>
      <w:r w:rsidRPr="0080424E">
        <w:rPr>
          <w:rFonts w:ascii="Maiandra GD" w:eastAsia="Calibri" w:hAnsi="Maiandra GD"/>
          <w:lang w:val="pt-BR"/>
        </w:rPr>
        <w:tab/>
        <w:t xml:space="preserve">    40 </w:t>
      </w:r>
      <w:proofErr w:type="spellStart"/>
      <w:r w:rsidRPr="0080424E">
        <w:rPr>
          <w:rFonts w:ascii="Maiandra GD" w:eastAsia="Calibri" w:hAnsi="Maiandra GD"/>
          <w:lang w:val="pt-BR"/>
        </w:rPr>
        <w:t>m.s.n.m</w:t>
      </w:r>
      <w:proofErr w:type="spellEnd"/>
      <w:r w:rsidRPr="0080424E">
        <w:rPr>
          <w:rFonts w:ascii="Maiandra GD" w:eastAsia="Calibri" w:hAnsi="Maiandra GD"/>
          <w:lang w:val="pt-BR"/>
        </w:rPr>
        <w:t>.</w:t>
      </w:r>
    </w:p>
    <w:p w14:paraId="4678630D" w14:textId="77777777" w:rsidR="0080424E" w:rsidRPr="0080424E" w:rsidRDefault="0080424E" w:rsidP="0080424E">
      <w:pPr>
        <w:jc w:val="both"/>
        <w:rPr>
          <w:rFonts w:ascii="Maiandra GD" w:eastAsia="Calibri" w:hAnsi="Maiandra GD"/>
          <w:lang w:val="pt-BR"/>
        </w:rPr>
      </w:pPr>
      <w:r w:rsidRPr="0080424E">
        <w:rPr>
          <w:rFonts w:ascii="Maiandra GD" w:eastAsia="Calibri" w:hAnsi="Maiandra GD"/>
          <w:lang w:val="pt-BR"/>
        </w:rPr>
        <w:t>Cusco</w:t>
      </w:r>
      <w:r w:rsidRPr="0080424E">
        <w:rPr>
          <w:rFonts w:ascii="Maiandra GD" w:eastAsia="Calibri" w:hAnsi="Maiandra GD"/>
          <w:lang w:val="pt-BR"/>
        </w:rPr>
        <w:tab/>
      </w:r>
      <w:r w:rsidRPr="0080424E">
        <w:rPr>
          <w:rFonts w:ascii="Maiandra GD" w:eastAsia="Calibri" w:hAnsi="Maiandra GD"/>
          <w:lang w:val="pt-BR"/>
        </w:rPr>
        <w:tab/>
      </w:r>
      <w:r w:rsidRPr="0080424E">
        <w:rPr>
          <w:rFonts w:ascii="Maiandra GD" w:eastAsia="Calibri" w:hAnsi="Maiandra GD"/>
          <w:lang w:val="pt-BR"/>
        </w:rPr>
        <w:tab/>
        <w:t xml:space="preserve">3,400 </w:t>
      </w:r>
      <w:proofErr w:type="spellStart"/>
      <w:r w:rsidRPr="0080424E">
        <w:rPr>
          <w:rFonts w:ascii="Maiandra GD" w:eastAsia="Calibri" w:hAnsi="Maiandra GD"/>
          <w:lang w:val="pt-BR"/>
        </w:rPr>
        <w:t>m.s.n.m</w:t>
      </w:r>
      <w:proofErr w:type="spellEnd"/>
      <w:r w:rsidRPr="0080424E">
        <w:rPr>
          <w:rFonts w:ascii="Maiandra GD" w:eastAsia="Calibri" w:hAnsi="Maiandra GD"/>
          <w:lang w:val="pt-BR"/>
        </w:rPr>
        <w:t>.</w:t>
      </w:r>
    </w:p>
    <w:p w14:paraId="137CB15B" w14:textId="77777777" w:rsidR="0080424E" w:rsidRPr="0080424E" w:rsidRDefault="0080424E" w:rsidP="0080424E">
      <w:pPr>
        <w:jc w:val="both"/>
        <w:rPr>
          <w:rFonts w:ascii="Maiandra GD" w:eastAsia="Calibri" w:hAnsi="Maiandra GD"/>
          <w:lang w:val="pt-BR"/>
        </w:rPr>
      </w:pPr>
      <w:proofErr w:type="spellStart"/>
      <w:r w:rsidRPr="0080424E">
        <w:rPr>
          <w:rFonts w:ascii="Maiandra GD" w:eastAsia="Calibri" w:hAnsi="Maiandra GD"/>
          <w:lang w:val="pt-BR"/>
        </w:rPr>
        <w:t>Sacsayhuaman</w:t>
      </w:r>
      <w:proofErr w:type="spellEnd"/>
      <w:r w:rsidRPr="0080424E">
        <w:rPr>
          <w:rFonts w:ascii="Maiandra GD" w:eastAsia="Calibri" w:hAnsi="Maiandra GD"/>
          <w:lang w:val="pt-BR"/>
        </w:rPr>
        <w:tab/>
      </w:r>
      <w:r w:rsidRPr="0080424E">
        <w:rPr>
          <w:rFonts w:ascii="Maiandra GD" w:eastAsia="Calibri" w:hAnsi="Maiandra GD"/>
          <w:lang w:val="pt-BR"/>
        </w:rPr>
        <w:tab/>
        <w:t xml:space="preserve">3,700 </w:t>
      </w:r>
      <w:proofErr w:type="spellStart"/>
      <w:r w:rsidRPr="0080424E">
        <w:rPr>
          <w:rFonts w:ascii="Maiandra GD" w:eastAsia="Calibri" w:hAnsi="Maiandra GD"/>
          <w:lang w:val="pt-BR"/>
        </w:rPr>
        <w:t>m.s.n.m</w:t>
      </w:r>
      <w:proofErr w:type="spellEnd"/>
      <w:r w:rsidRPr="0080424E">
        <w:rPr>
          <w:rFonts w:ascii="Maiandra GD" w:eastAsia="Calibri" w:hAnsi="Maiandra GD"/>
          <w:lang w:val="pt-BR"/>
        </w:rPr>
        <w:t>.</w:t>
      </w:r>
    </w:p>
    <w:p w14:paraId="31ACBC69" w14:textId="77777777" w:rsidR="0080424E" w:rsidRPr="0080424E" w:rsidRDefault="0080424E" w:rsidP="0080424E">
      <w:pPr>
        <w:jc w:val="both"/>
        <w:rPr>
          <w:rFonts w:ascii="Maiandra GD" w:eastAsia="Calibri" w:hAnsi="Maiandra GD"/>
        </w:rPr>
      </w:pPr>
      <w:r w:rsidRPr="0080424E">
        <w:rPr>
          <w:rFonts w:ascii="Maiandra GD" w:eastAsia="Calibri" w:hAnsi="Maiandra GD"/>
        </w:rPr>
        <w:t>Valle Sagrado</w:t>
      </w:r>
      <w:r w:rsidRPr="0080424E">
        <w:rPr>
          <w:rFonts w:ascii="Maiandra GD" w:eastAsia="Calibri" w:hAnsi="Maiandra GD"/>
        </w:rPr>
        <w:tab/>
      </w:r>
      <w:r w:rsidRPr="0080424E">
        <w:rPr>
          <w:rFonts w:ascii="Maiandra GD" w:eastAsia="Calibri" w:hAnsi="Maiandra GD"/>
        </w:rPr>
        <w:tab/>
        <w:t>2,871 m.s.n.m.</w:t>
      </w:r>
    </w:p>
    <w:p w14:paraId="4AC4E581" w14:textId="77777777" w:rsidR="0080424E" w:rsidRPr="0080424E" w:rsidRDefault="0080424E" w:rsidP="0080424E">
      <w:pPr>
        <w:jc w:val="both"/>
        <w:rPr>
          <w:rFonts w:ascii="Maiandra GD" w:eastAsia="Calibri" w:hAnsi="Maiandra GD"/>
        </w:rPr>
      </w:pPr>
      <w:r w:rsidRPr="0080424E">
        <w:rPr>
          <w:rFonts w:ascii="Maiandra GD" w:eastAsia="Calibri" w:hAnsi="Maiandra GD"/>
        </w:rPr>
        <w:t>Machu Picchu</w:t>
      </w:r>
      <w:r w:rsidRPr="0080424E">
        <w:rPr>
          <w:rFonts w:ascii="Maiandra GD" w:eastAsia="Calibri" w:hAnsi="Maiandra GD"/>
        </w:rPr>
        <w:tab/>
      </w:r>
      <w:r w:rsidRPr="0080424E">
        <w:rPr>
          <w:rFonts w:ascii="Maiandra GD" w:eastAsia="Calibri" w:hAnsi="Maiandra GD"/>
        </w:rPr>
        <w:tab/>
        <w:t>2.440 m.s.n.m.</w:t>
      </w:r>
    </w:p>
    <w:p w14:paraId="7EA56C23" w14:textId="77777777" w:rsidR="0080424E" w:rsidRPr="0080424E" w:rsidRDefault="0080424E" w:rsidP="0080424E">
      <w:pPr>
        <w:jc w:val="both"/>
        <w:rPr>
          <w:rFonts w:ascii="Maiandra GD" w:eastAsia="Calibri" w:hAnsi="Maiandra GD"/>
          <w:lang w:val="pt-BR"/>
        </w:rPr>
      </w:pPr>
      <w:proofErr w:type="spellStart"/>
      <w:r w:rsidRPr="0080424E">
        <w:rPr>
          <w:rFonts w:ascii="Maiandra GD" w:eastAsia="Calibri" w:hAnsi="Maiandra GD"/>
          <w:lang w:val="pt-BR"/>
        </w:rPr>
        <w:t>Vinicunca</w:t>
      </w:r>
      <w:proofErr w:type="spellEnd"/>
      <w:r w:rsidRPr="0080424E">
        <w:rPr>
          <w:rFonts w:ascii="Maiandra GD" w:eastAsia="Calibri" w:hAnsi="Maiandra GD"/>
          <w:lang w:val="pt-BR"/>
        </w:rPr>
        <w:tab/>
      </w:r>
      <w:r w:rsidRPr="0080424E">
        <w:rPr>
          <w:rFonts w:ascii="Maiandra GD" w:eastAsia="Calibri" w:hAnsi="Maiandra GD"/>
          <w:lang w:val="pt-BR"/>
        </w:rPr>
        <w:tab/>
        <w:t xml:space="preserve">5,000 </w:t>
      </w:r>
      <w:proofErr w:type="spellStart"/>
      <w:r w:rsidRPr="0080424E">
        <w:rPr>
          <w:rFonts w:ascii="Maiandra GD" w:eastAsia="Calibri" w:hAnsi="Maiandra GD"/>
          <w:lang w:val="pt-BR"/>
        </w:rPr>
        <w:t>m.s.n.m</w:t>
      </w:r>
      <w:proofErr w:type="spellEnd"/>
      <w:r w:rsidRPr="0080424E">
        <w:rPr>
          <w:rFonts w:ascii="Maiandra GD" w:eastAsia="Calibri" w:hAnsi="Maiandra GD"/>
          <w:lang w:val="pt-BR"/>
        </w:rPr>
        <w:t>.</w:t>
      </w:r>
    </w:p>
    <w:p w14:paraId="72D106CA" w14:textId="77777777" w:rsidR="00DE42DD" w:rsidRDefault="00DE42DD" w:rsidP="0080424E">
      <w:pPr>
        <w:jc w:val="both"/>
        <w:rPr>
          <w:rFonts w:ascii="Maiandra GD" w:hAnsi="Maiandra GD" w:cs="Adelle EB"/>
          <w:b/>
          <w:bCs/>
        </w:rPr>
      </w:pPr>
    </w:p>
    <w:p w14:paraId="2B327899" w14:textId="128D62B7" w:rsidR="0080424E" w:rsidRPr="00DE42DD" w:rsidRDefault="00DE42DD" w:rsidP="0080424E">
      <w:pPr>
        <w:jc w:val="both"/>
        <w:rPr>
          <w:rFonts w:ascii="Maiandra GD" w:hAnsi="Maiandra GD" w:cs="Adelle EB"/>
          <w:b/>
          <w:bCs/>
          <w:u w:val="single"/>
        </w:rPr>
      </w:pPr>
      <w:r w:rsidRPr="00DE42DD">
        <w:rPr>
          <w:rFonts w:ascii="Maiandra GD" w:hAnsi="Maiandra GD" w:cs="Adelle EB"/>
          <w:b/>
          <w:bCs/>
          <w:u w:val="single"/>
        </w:rPr>
        <w:t>CLIMA:</w:t>
      </w:r>
    </w:p>
    <w:p w14:paraId="5510BBAE" w14:textId="77777777" w:rsidR="00DE42DD" w:rsidRPr="0080424E" w:rsidRDefault="00DE42DD" w:rsidP="0080424E">
      <w:pPr>
        <w:jc w:val="both"/>
        <w:rPr>
          <w:rFonts w:ascii="Maiandra GD" w:hAnsi="Maiandra GD" w:cs="Adelle EB"/>
          <w:b/>
          <w:bCs/>
        </w:rPr>
      </w:pPr>
    </w:p>
    <w:p w14:paraId="4A493F0D" w14:textId="0ECABBA5" w:rsidR="0080424E" w:rsidRPr="0080424E" w:rsidRDefault="00DE42DD" w:rsidP="0080424E">
      <w:pPr>
        <w:jc w:val="both"/>
        <w:rPr>
          <w:rFonts w:ascii="Maiandra GD" w:eastAsia="Calibri" w:hAnsi="Maiandra GD"/>
          <w:b/>
        </w:rPr>
      </w:pPr>
      <w:r w:rsidRPr="0080424E">
        <w:rPr>
          <w:rFonts w:ascii="Maiandra GD" w:eastAsia="Calibri" w:hAnsi="Maiandra GD"/>
          <w:b/>
        </w:rPr>
        <w:t>LIMA</w:t>
      </w:r>
      <w:r>
        <w:rPr>
          <w:rFonts w:ascii="Maiandra GD" w:eastAsia="Calibri" w:hAnsi="Maiandra GD"/>
          <w:b/>
        </w:rPr>
        <w:t>:</w:t>
      </w:r>
    </w:p>
    <w:p w14:paraId="7704BBC6" w14:textId="77777777" w:rsidR="0080424E" w:rsidRPr="0080424E" w:rsidRDefault="0080424E" w:rsidP="0080424E">
      <w:pPr>
        <w:jc w:val="both"/>
        <w:rPr>
          <w:rFonts w:ascii="Maiandra GD" w:eastAsia="Calibri" w:hAnsi="Maiandra GD"/>
          <w:b/>
        </w:rPr>
      </w:pPr>
      <w:r w:rsidRPr="0080424E">
        <w:rPr>
          <w:rFonts w:ascii="Maiandra GD" w:eastAsia="Calibri" w:hAnsi="Maiandra GD"/>
          <w:b/>
        </w:rPr>
        <w:t>Agradable con dos estaciones muy marcadas.</w:t>
      </w:r>
    </w:p>
    <w:p w14:paraId="0BA483E8" w14:textId="77777777" w:rsidR="0080424E" w:rsidRPr="0080424E" w:rsidRDefault="0080424E" w:rsidP="0080424E">
      <w:pPr>
        <w:jc w:val="both"/>
        <w:rPr>
          <w:rFonts w:ascii="Maiandra GD" w:eastAsia="Calibri" w:hAnsi="Maiandra GD"/>
        </w:rPr>
      </w:pPr>
      <w:r w:rsidRPr="0080424E">
        <w:rPr>
          <w:rFonts w:ascii="Maiandra GD" w:eastAsia="Calibri" w:hAnsi="Maiandra GD"/>
        </w:rPr>
        <w:t>Verano, de diciembre a marzo, con temperaturas que llegan a los 27 °C.</w:t>
      </w:r>
    </w:p>
    <w:p w14:paraId="41652131" w14:textId="77777777" w:rsidR="0080424E" w:rsidRPr="0080424E" w:rsidRDefault="0080424E" w:rsidP="0080424E">
      <w:pPr>
        <w:jc w:val="both"/>
        <w:rPr>
          <w:rFonts w:ascii="Maiandra GD" w:eastAsia="Calibri" w:hAnsi="Maiandra GD"/>
        </w:rPr>
      </w:pPr>
      <w:r w:rsidRPr="0080424E">
        <w:rPr>
          <w:rFonts w:ascii="Maiandra GD" w:eastAsia="Calibri" w:hAnsi="Maiandra GD"/>
        </w:rPr>
        <w:t xml:space="preserve">Invierno, de abril a noviembre. con temperaturas de hasta 12 °C. Las lluvias son casi inexistentes, aunque durante el invierno suele haber neblina y lloviznas ligeras o garúas. </w:t>
      </w:r>
    </w:p>
    <w:p w14:paraId="685EF2B8" w14:textId="77777777" w:rsidR="00DE42DD" w:rsidRDefault="00DE42DD" w:rsidP="0080424E">
      <w:pPr>
        <w:jc w:val="both"/>
        <w:rPr>
          <w:rFonts w:ascii="Maiandra GD" w:eastAsia="Calibri" w:hAnsi="Maiandra GD"/>
          <w:b/>
        </w:rPr>
      </w:pPr>
    </w:p>
    <w:p w14:paraId="5FB71A55" w14:textId="17610C35" w:rsidR="0080424E" w:rsidRPr="0080424E" w:rsidRDefault="00DE42DD" w:rsidP="0080424E">
      <w:pPr>
        <w:jc w:val="both"/>
        <w:rPr>
          <w:rFonts w:ascii="Maiandra GD" w:eastAsia="Calibri" w:hAnsi="Maiandra GD"/>
          <w:b/>
        </w:rPr>
      </w:pPr>
      <w:r w:rsidRPr="0080424E">
        <w:rPr>
          <w:rFonts w:ascii="Maiandra GD" w:eastAsia="Calibri" w:hAnsi="Maiandra GD"/>
          <w:b/>
        </w:rPr>
        <w:t>CUSCO</w:t>
      </w:r>
    </w:p>
    <w:p w14:paraId="0E7A1E4D" w14:textId="77777777" w:rsidR="0080424E" w:rsidRPr="0080424E" w:rsidRDefault="0080424E" w:rsidP="0080424E">
      <w:pPr>
        <w:jc w:val="both"/>
        <w:rPr>
          <w:rFonts w:ascii="Maiandra GD" w:eastAsia="Calibri" w:hAnsi="Maiandra GD"/>
          <w:b/>
        </w:rPr>
      </w:pPr>
      <w:r w:rsidRPr="0080424E">
        <w:rPr>
          <w:rFonts w:ascii="Maiandra GD" w:eastAsia="Calibri" w:hAnsi="Maiandra GD"/>
          <w:b/>
        </w:rPr>
        <w:t>Seco y templado, soleado durante el día</w:t>
      </w:r>
    </w:p>
    <w:p w14:paraId="7DE92744" w14:textId="77777777" w:rsidR="0080424E" w:rsidRPr="0080424E" w:rsidRDefault="0080424E" w:rsidP="0080424E">
      <w:pPr>
        <w:jc w:val="both"/>
        <w:rPr>
          <w:rFonts w:ascii="Maiandra GD" w:eastAsia="Calibri" w:hAnsi="Maiandra GD"/>
        </w:rPr>
      </w:pPr>
      <w:r w:rsidRPr="0080424E">
        <w:rPr>
          <w:rFonts w:ascii="Maiandra GD" w:eastAsia="Calibri" w:hAnsi="Maiandra GD"/>
        </w:rPr>
        <w:t>De abril a octubre: con días soleados (15- 22 °C), noches frías (2-8 °C) y escasas lluvias. Es la época ideal para visitar Cusco.</w:t>
      </w:r>
    </w:p>
    <w:p w14:paraId="74945DDA" w14:textId="77777777" w:rsidR="0080424E" w:rsidRPr="0080424E" w:rsidRDefault="0080424E" w:rsidP="0080424E">
      <w:pPr>
        <w:jc w:val="both"/>
        <w:rPr>
          <w:rFonts w:ascii="Maiandra GD" w:eastAsia="Calibri" w:hAnsi="Maiandra GD"/>
        </w:rPr>
      </w:pPr>
      <w:r w:rsidRPr="0080424E">
        <w:rPr>
          <w:rFonts w:ascii="Maiandra GD" w:eastAsia="Calibri" w:hAnsi="Maiandra GD"/>
        </w:rPr>
        <w:t>De noviembre a marzo: estación de verano con lluvias frecuentes, siendo el mes más intenso febrero. En esta época las temperaturas suelen aumentar 2-3 °C, siendo la diferencia entre día y noche igual de marcada.</w:t>
      </w:r>
    </w:p>
    <w:p w14:paraId="78B284B9" w14:textId="77777777" w:rsidR="00DE42DD" w:rsidRDefault="00DE42DD" w:rsidP="0080424E">
      <w:pPr>
        <w:jc w:val="both"/>
        <w:rPr>
          <w:rFonts w:ascii="Maiandra GD" w:eastAsia="Calibri" w:hAnsi="Maiandra GD"/>
          <w:b/>
        </w:rPr>
      </w:pPr>
    </w:p>
    <w:p w14:paraId="7AE161AA" w14:textId="77BD1B63" w:rsidR="0080424E" w:rsidRPr="0080424E" w:rsidRDefault="00DE42DD" w:rsidP="0080424E">
      <w:pPr>
        <w:jc w:val="both"/>
        <w:rPr>
          <w:rFonts w:ascii="Maiandra GD" w:eastAsia="Calibri" w:hAnsi="Maiandra GD"/>
          <w:b/>
        </w:rPr>
      </w:pPr>
      <w:r w:rsidRPr="0080424E">
        <w:rPr>
          <w:rFonts w:ascii="Maiandra GD" w:eastAsia="Calibri" w:hAnsi="Maiandra GD"/>
          <w:b/>
        </w:rPr>
        <w:t>VINICUNCA</w:t>
      </w:r>
    </w:p>
    <w:p w14:paraId="336C9F22" w14:textId="77777777" w:rsidR="0080424E" w:rsidRPr="0080424E" w:rsidRDefault="0080424E" w:rsidP="0080424E">
      <w:pPr>
        <w:jc w:val="both"/>
        <w:rPr>
          <w:rFonts w:ascii="Maiandra GD" w:eastAsia="Calibri" w:hAnsi="Maiandra GD"/>
          <w:b/>
        </w:rPr>
      </w:pPr>
      <w:r w:rsidRPr="0080424E">
        <w:rPr>
          <w:rFonts w:ascii="Maiandra GD" w:eastAsia="Calibri" w:hAnsi="Maiandra GD"/>
          <w:b/>
        </w:rPr>
        <w:t>De temperatura muy variable al encontrarse a 5,200 m.s.n.m. en los alrededores del nevado Ausangate</w:t>
      </w:r>
    </w:p>
    <w:p w14:paraId="6921B63D" w14:textId="77777777" w:rsidR="0080424E" w:rsidRPr="0080424E" w:rsidRDefault="0080424E" w:rsidP="0080424E">
      <w:pPr>
        <w:jc w:val="both"/>
        <w:rPr>
          <w:rFonts w:ascii="Maiandra GD" w:eastAsia="Calibri" w:hAnsi="Maiandra GD"/>
        </w:rPr>
      </w:pPr>
      <w:r w:rsidRPr="0080424E">
        <w:rPr>
          <w:rFonts w:ascii="Maiandra GD" w:eastAsia="Calibri" w:hAnsi="Maiandra GD"/>
        </w:rPr>
        <w:t xml:space="preserve">De abril a junio y de octubre a diciembre:  días soleados (7°C y 22°C) y escasas lluvias. Es la época ideal para visitar </w:t>
      </w:r>
      <w:proofErr w:type="spellStart"/>
      <w:r w:rsidRPr="0080424E">
        <w:rPr>
          <w:rFonts w:ascii="Maiandra GD" w:eastAsia="Calibri" w:hAnsi="Maiandra GD"/>
        </w:rPr>
        <w:t>Vinicunca</w:t>
      </w:r>
      <w:proofErr w:type="spellEnd"/>
      <w:r w:rsidRPr="0080424E">
        <w:rPr>
          <w:rFonts w:ascii="Maiandra GD" w:eastAsia="Calibri" w:hAnsi="Maiandra GD"/>
        </w:rPr>
        <w:t>.</w:t>
      </w:r>
    </w:p>
    <w:p w14:paraId="4D5928A9" w14:textId="77777777" w:rsidR="0080424E" w:rsidRPr="0080424E" w:rsidRDefault="0080424E" w:rsidP="0080424E">
      <w:pPr>
        <w:jc w:val="both"/>
        <w:rPr>
          <w:rFonts w:ascii="Maiandra GD" w:eastAsia="Calibri" w:hAnsi="Maiandra GD"/>
        </w:rPr>
      </w:pPr>
      <w:r w:rsidRPr="0080424E">
        <w:rPr>
          <w:rFonts w:ascii="Maiandra GD" w:eastAsia="Calibri" w:hAnsi="Maiandra GD"/>
        </w:rPr>
        <w:t xml:space="preserve">De julio a Setiembre: es la temporada más fría en </w:t>
      </w:r>
      <w:proofErr w:type="spellStart"/>
      <w:r w:rsidRPr="0080424E">
        <w:rPr>
          <w:rFonts w:ascii="Maiandra GD" w:eastAsia="Calibri" w:hAnsi="Maiandra GD"/>
        </w:rPr>
        <w:t>Vinicunca</w:t>
      </w:r>
      <w:proofErr w:type="spellEnd"/>
      <w:r w:rsidRPr="0080424E">
        <w:rPr>
          <w:rFonts w:ascii="Maiandra GD" w:eastAsia="Calibri" w:hAnsi="Maiandra GD"/>
        </w:rPr>
        <w:t>, son frecuentes las nevadas, pero son escasas las lluvias.</w:t>
      </w:r>
    </w:p>
    <w:p w14:paraId="7079C7D0" w14:textId="151299F9" w:rsidR="0080424E" w:rsidRDefault="0080424E" w:rsidP="0080424E">
      <w:pPr>
        <w:jc w:val="both"/>
        <w:rPr>
          <w:rFonts w:ascii="Maiandra GD" w:eastAsia="Calibri" w:hAnsi="Maiandra GD"/>
        </w:rPr>
      </w:pPr>
      <w:r w:rsidRPr="0080424E">
        <w:rPr>
          <w:rFonts w:ascii="Maiandra GD" w:eastAsia="Calibri" w:hAnsi="Maiandra GD"/>
        </w:rPr>
        <w:t>De noviembre a marzo: estación de verano con nubosidad, lluvias frecuentes, y posibles nevadas. Temperatura promedio entre 0°C y 12°C.</w:t>
      </w:r>
    </w:p>
    <w:p w14:paraId="05A9AFA4" w14:textId="59C3D34F" w:rsidR="00270EBC" w:rsidRDefault="00270EBC" w:rsidP="0080424E">
      <w:pPr>
        <w:jc w:val="both"/>
        <w:rPr>
          <w:rFonts w:ascii="Maiandra GD" w:eastAsia="Calibri" w:hAnsi="Maiandra GD"/>
        </w:rPr>
      </w:pPr>
    </w:p>
    <w:p w14:paraId="488E6866" w14:textId="1A47DDB5" w:rsidR="00270EBC" w:rsidRDefault="00270EBC" w:rsidP="0080424E">
      <w:pPr>
        <w:jc w:val="both"/>
        <w:rPr>
          <w:rFonts w:ascii="Maiandra GD" w:eastAsia="Calibri" w:hAnsi="Maiandra GD"/>
        </w:rPr>
      </w:pPr>
    </w:p>
    <w:p w14:paraId="52113BA0" w14:textId="77777777" w:rsidR="00270EBC" w:rsidRPr="0080424E" w:rsidRDefault="00270EBC" w:rsidP="0080424E">
      <w:pPr>
        <w:jc w:val="both"/>
        <w:rPr>
          <w:rFonts w:ascii="Maiandra GD" w:eastAsia="Calibri" w:hAnsi="Maiandra GD"/>
        </w:rPr>
      </w:pPr>
    </w:p>
    <w:p w14:paraId="59BF46FD" w14:textId="77777777" w:rsidR="00DE42DD" w:rsidRDefault="00DE42DD" w:rsidP="0080424E">
      <w:pPr>
        <w:jc w:val="both"/>
        <w:rPr>
          <w:rFonts w:ascii="Maiandra GD" w:hAnsi="Maiandra GD" w:cs="Adelle EB"/>
          <w:b/>
          <w:bCs/>
        </w:rPr>
      </w:pPr>
    </w:p>
    <w:p w14:paraId="0AF37066" w14:textId="71145A21" w:rsidR="0080424E" w:rsidRPr="0080424E" w:rsidRDefault="00DE42DD" w:rsidP="0080424E">
      <w:pPr>
        <w:jc w:val="both"/>
        <w:rPr>
          <w:rFonts w:ascii="Maiandra GD" w:hAnsi="Maiandra GD" w:cs="Adelle EB"/>
          <w:b/>
          <w:bCs/>
        </w:rPr>
      </w:pPr>
      <w:r w:rsidRPr="0080424E">
        <w:rPr>
          <w:rFonts w:ascii="Maiandra GD" w:hAnsi="Maiandra GD" w:cs="Adelle EB"/>
          <w:b/>
          <w:bCs/>
        </w:rPr>
        <w:t>QUE TRAER:</w:t>
      </w:r>
    </w:p>
    <w:p w14:paraId="382BBA05" w14:textId="77777777" w:rsidR="0080424E" w:rsidRPr="0080424E" w:rsidRDefault="0080424E" w:rsidP="0080424E">
      <w:pPr>
        <w:pStyle w:val="Prrafodelista"/>
        <w:numPr>
          <w:ilvl w:val="0"/>
          <w:numId w:val="18"/>
        </w:numPr>
        <w:jc w:val="both"/>
        <w:rPr>
          <w:rFonts w:ascii="Maiandra GD" w:eastAsia="Calibri" w:hAnsi="Maiandra GD"/>
        </w:rPr>
      </w:pPr>
      <w:r w:rsidRPr="0080424E">
        <w:rPr>
          <w:rFonts w:ascii="Maiandra GD" w:eastAsia="Calibri" w:hAnsi="Maiandra GD"/>
        </w:rPr>
        <w:t>Camisa de manga larga. La radiación solar en la altura es alta. Proteja su piel.</w:t>
      </w:r>
    </w:p>
    <w:p w14:paraId="008C17CE" w14:textId="77777777" w:rsidR="0080424E" w:rsidRPr="0080424E" w:rsidRDefault="0080424E" w:rsidP="0080424E">
      <w:pPr>
        <w:pStyle w:val="Prrafodelista"/>
        <w:numPr>
          <w:ilvl w:val="0"/>
          <w:numId w:val="18"/>
        </w:numPr>
        <w:jc w:val="both"/>
        <w:rPr>
          <w:rFonts w:ascii="Maiandra GD" w:eastAsia="Calibri" w:hAnsi="Maiandra GD"/>
        </w:rPr>
      </w:pPr>
      <w:r w:rsidRPr="0080424E">
        <w:rPr>
          <w:rFonts w:ascii="Maiandra GD" w:eastAsia="Calibri" w:hAnsi="Maiandra GD"/>
        </w:rPr>
        <w:t>Bloqueador solar.</w:t>
      </w:r>
    </w:p>
    <w:p w14:paraId="1979DFFA" w14:textId="77777777" w:rsidR="0080424E" w:rsidRPr="0080424E" w:rsidRDefault="0080424E" w:rsidP="0080424E">
      <w:pPr>
        <w:pStyle w:val="Prrafodelista"/>
        <w:numPr>
          <w:ilvl w:val="0"/>
          <w:numId w:val="18"/>
        </w:numPr>
        <w:jc w:val="both"/>
        <w:rPr>
          <w:rFonts w:ascii="Maiandra GD" w:eastAsia="Calibri" w:hAnsi="Maiandra GD"/>
        </w:rPr>
      </w:pPr>
      <w:r w:rsidRPr="0080424E">
        <w:rPr>
          <w:rFonts w:ascii="Maiandra GD" w:eastAsia="Calibri" w:hAnsi="Maiandra GD"/>
        </w:rPr>
        <w:t>Lentes de sol.</w:t>
      </w:r>
    </w:p>
    <w:p w14:paraId="73923EC1" w14:textId="77777777" w:rsidR="0080424E" w:rsidRPr="0080424E" w:rsidRDefault="0080424E" w:rsidP="0080424E">
      <w:pPr>
        <w:pStyle w:val="Prrafodelista"/>
        <w:numPr>
          <w:ilvl w:val="0"/>
          <w:numId w:val="18"/>
        </w:numPr>
        <w:jc w:val="both"/>
        <w:rPr>
          <w:rFonts w:ascii="Maiandra GD" w:eastAsia="Calibri" w:hAnsi="Maiandra GD"/>
        </w:rPr>
      </w:pPr>
      <w:r w:rsidRPr="0080424E">
        <w:rPr>
          <w:rFonts w:ascii="Maiandra GD" w:eastAsia="Calibri" w:hAnsi="Maiandra GD"/>
        </w:rPr>
        <w:t>Gorra o sombrero. En los mercados artesanales también puede adquirirlo y contribuir con la economía local.</w:t>
      </w:r>
    </w:p>
    <w:p w14:paraId="4C7E5BA6" w14:textId="77777777" w:rsidR="0080424E" w:rsidRPr="0080424E" w:rsidRDefault="0080424E" w:rsidP="0080424E">
      <w:pPr>
        <w:pStyle w:val="Prrafodelista"/>
        <w:numPr>
          <w:ilvl w:val="0"/>
          <w:numId w:val="18"/>
        </w:numPr>
        <w:jc w:val="both"/>
        <w:rPr>
          <w:rFonts w:ascii="Maiandra GD" w:eastAsia="Calibri" w:hAnsi="Maiandra GD"/>
        </w:rPr>
      </w:pPr>
      <w:r w:rsidRPr="0080424E">
        <w:rPr>
          <w:rFonts w:ascii="Maiandra GD" w:eastAsia="Calibri" w:hAnsi="Maiandra GD"/>
        </w:rPr>
        <w:t xml:space="preserve">Ropa de abrigo para la noche y de alta montaña para </w:t>
      </w:r>
      <w:proofErr w:type="spellStart"/>
      <w:r w:rsidRPr="0080424E">
        <w:rPr>
          <w:rFonts w:ascii="Maiandra GD" w:eastAsia="Calibri" w:hAnsi="Maiandra GD"/>
        </w:rPr>
        <w:t>Vinicunca</w:t>
      </w:r>
      <w:proofErr w:type="spellEnd"/>
      <w:r w:rsidRPr="0080424E">
        <w:rPr>
          <w:rFonts w:ascii="Maiandra GD" w:eastAsia="Calibri" w:hAnsi="Maiandra GD"/>
        </w:rPr>
        <w:t>, y bufanda.</w:t>
      </w:r>
    </w:p>
    <w:p w14:paraId="268ED655" w14:textId="77777777" w:rsidR="0080424E" w:rsidRPr="0080424E" w:rsidRDefault="0080424E" w:rsidP="0080424E">
      <w:pPr>
        <w:pStyle w:val="Prrafodelista"/>
        <w:numPr>
          <w:ilvl w:val="0"/>
          <w:numId w:val="18"/>
        </w:numPr>
        <w:jc w:val="both"/>
        <w:rPr>
          <w:rFonts w:ascii="Maiandra GD" w:hAnsi="Maiandra GD" w:cs="Adelle Lt"/>
        </w:rPr>
      </w:pPr>
      <w:r w:rsidRPr="0080424E">
        <w:rPr>
          <w:rFonts w:ascii="Maiandra GD" w:hAnsi="Maiandra GD" w:cs="Adelle Lt"/>
        </w:rPr>
        <w:t xml:space="preserve">Caballo y bastones para caminata en excursión a </w:t>
      </w:r>
      <w:proofErr w:type="spellStart"/>
      <w:r w:rsidRPr="0080424E">
        <w:rPr>
          <w:rFonts w:ascii="Maiandra GD" w:hAnsi="Maiandra GD" w:cs="Adelle Lt"/>
        </w:rPr>
        <w:t>Vinicunca</w:t>
      </w:r>
      <w:proofErr w:type="spellEnd"/>
      <w:r w:rsidRPr="0080424E">
        <w:rPr>
          <w:rFonts w:ascii="Maiandra GD" w:hAnsi="Maiandra GD" w:cs="Adelle Lt"/>
        </w:rPr>
        <w:t>.</w:t>
      </w:r>
    </w:p>
    <w:p w14:paraId="50C14B5A" w14:textId="77777777" w:rsidR="0080424E" w:rsidRPr="0080424E" w:rsidRDefault="0080424E" w:rsidP="0080424E">
      <w:pPr>
        <w:pStyle w:val="Prrafodelista"/>
        <w:numPr>
          <w:ilvl w:val="0"/>
          <w:numId w:val="18"/>
        </w:numPr>
        <w:jc w:val="both"/>
        <w:rPr>
          <w:rFonts w:ascii="Maiandra GD" w:eastAsia="Calibri" w:hAnsi="Maiandra GD"/>
        </w:rPr>
      </w:pPr>
      <w:r w:rsidRPr="0080424E">
        <w:rPr>
          <w:rFonts w:ascii="Maiandra GD" w:eastAsia="Calibri" w:hAnsi="Maiandra GD"/>
        </w:rPr>
        <w:t xml:space="preserve">Calzado confortable para caminar. Zapatillas de </w:t>
      </w:r>
      <w:proofErr w:type="spellStart"/>
      <w:r w:rsidRPr="0080424E">
        <w:rPr>
          <w:rFonts w:ascii="Maiandra GD" w:eastAsia="Calibri" w:hAnsi="Maiandra GD"/>
        </w:rPr>
        <w:t>trekking</w:t>
      </w:r>
      <w:proofErr w:type="spellEnd"/>
      <w:r w:rsidRPr="0080424E">
        <w:rPr>
          <w:rFonts w:ascii="Maiandra GD" w:eastAsia="Calibri" w:hAnsi="Maiandra GD"/>
        </w:rPr>
        <w:t>.</w:t>
      </w:r>
    </w:p>
    <w:p w14:paraId="227498AF" w14:textId="77777777" w:rsidR="0080424E" w:rsidRPr="0080424E" w:rsidRDefault="0080424E" w:rsidP="0080424E">
      <w:pPr>
        <w:pStyle w:val="Prrafodelista"/>
        <w:numPr>
          <w:ilvl w:val="0"/>
          <w:numId w:val="18"/>
        </w:numPr>
        <w:jc w:val="both"/>
        <w:rPr>
          <w:rFonts w:ascii="Maiandra GD" w:eastAsia="Calibri" w:hAnsi="Maiandra GD"/>
        </w:rPr>
      </w:pPr>
      <w:r w:rsidRPr="0080424E">
        <w:rPr>
          <w:rFonts w:ascii="Maiandra GD" w:eastAsia="Calibri" w:hAnsi="Maiandra GD"/>
        </w:rPr>
        <w:t>Impermeable para lluvia, en la estación de noviembre a marzo. Evite adquirir impermeables de un solo uso.</w:t>
      </w:r>
    </w:p>
    <w:p w14:paraId="6E123502" w14:textId="77777777" w:rsidR="0080424E" w:rsidRPr="0080424E" w:rsidRDefault="0080424E" w:rsidP="0080424E">
      <w:pPr>
        <w:pStyle w:val="Prrafodelista"/>
        <w:numPr>
          <w:ilvl w:val="0"/>
          <w:numId w:val="18"/>
        </w:numPr>
        <w:jc w:val="both"/>
        <w:rPr>
          <w:rFonts w:ascii="Maiandra GD" w:eastAsia="Calibri" w:hAnsi="Maiandra GD"/>
        </w:rPr>
      </w:pPr>
      <w:r w:rsidRPr="0080424E">
        <w:rPr>
          <w:rFonts w:ascii="Maiandra GD" w:eastAsia="Calibri" w:hAnsi="Maiandra GD"/>
        </w:rPr>
        <w:t>Botella reusable para agua. Varios hoteles cuentan con filtros de agua disponibles para rellenar sus Botella reusables. Apoyamos la reducción de uso de Botella reusables plásticas de un solo uso.</w:t>
      </w:r>
    </w:p>
    <w:p w14:paraId="32BEA23A" w14:textId="788F0E48" w:rsidR="0091443A" w:rsidRPr="0080424E" w:rsidRDefault="00B22CC0" w:rsidP="0080424E">
      <w:pPr>
        <w:jc w:val="both"/>
        <w:rPr>
          <w:rFonts w:ascii="Maiandra GD" w:hAnsi="Maiandra GD"/>
        </w:rPr>
      </w:pPr>
      <w:r w:rsidRPr="0080424E">
        <w:rPr>
          <w:rFonts w:ascii="Maiandra GD" w:hAnsi="Maiandra GD"/>
        </w:rPr>
        <w:t xml:space="preserve"> </w:t>
      </w:r>
      <w:bookmarkStart w:id="3" w:name="_Hlk156229017"/>
      <w:bookmarkEnd w:id="0"/>
      <w:bookmarkEnd w:id="3"/>
    </w:p>
    <w:p w14:paraId="4A9C437F" w14:textId="7A293EEA" w:rsidR="002A212D" w:rsidRDefault="002A212D" w:rsidP="0080424E">
      <w:pPr>
        <w:jc w:val="both"/>
        <w:rPr>
          <w:rFonts w:ascii="Maiandra GD" w:hAnsi="Maiandra GD"/>
        </w:rPr>
      </w:pPr>
    </w:p>
    <w:p w14:paraId="1B5F9663" w14:textId="3D1925B6" w:rsidR="00270EBC" w:rsidRDefault="00270EBC" w:rsidP="0080424E">
      <w:pPr>
        <w:jc w:val="both"/>
        <w:rPr>
          <w:rFonts w:ascii="Maiandra GD" w:hAnsi="Maiandra GD"/>
        </w:rPr>
      </w:pPr>
    </w:p>
    <w:p w14:paraId="08C8977B" w14:textId="1267ED6D" w:rsidR="00270EBC" w:rsidRDefault="00270EBC" w:rsidP="0080424E">
      <w:pPr>
        <w:jc w:val="both"/>
        <w:rPr>
          <w:rFonts w:ascii="Maiandra GD" w:hAnsi="Maiandra GD"/>
        </w:rPr>
      </w:pPr>
    </w:p>
    <w:p w14:paraId="380C3ABA" w14:textId="77777777" w:rsidR="00270EBC" w:rsidRDefault="00270EBC" w:rsidP="0080424E">
      <w:pPr>
        <w:jc w:val="both"/>
        <w:rPr>
          <w:rFonts w:ascii="Maiandra GD" w:hAnsi="Maiandra GD"/>
        </w:rPr>
      </w:pPr>
    </w:p>
    <w:p w14:paraId="7C6288E1" w14:textId="6B2A1CCB" w:rsidR="00DE42DD" w:rsidRDefault="00DE42DD" w:rsidP="0080424E">
      <w:pPr>
        <w:jc w:val="both"/>
        <w:rPr>
          <w:rFonts w:ascii="Maiandra GD" w:hAnsi="Maiandra GD"/>
        </w:rPr>
      </w:pPr>
    </w:p>
    <w:p w14:paraId="499F77BB" w14:textId="161E9ED9" w:rsidR="00DE42DD" w:rsidRPr="00DE42DD" w:rsidRDefault="00DE42DD" w:rsidP="00DE42DD">
      <w:pPr>
        <w:jc w:val="center"/>
        <w:rPr>
          <w:rFonts w:ascii="Maiandra GD" w:hAnsi="Maiandra GD"/>
          <w:b/>
          <w:bCs/>
          <w:color w:val="FF0000"/>
        </w:rPr>
      </w:pPr>
      <w:bookmarkStart w:id="4" w:name="_Hlk161398242"/>
      <w:r w:rsidRPr="00DE42DD">
        <w:rPr>
          <w:rFonts w:ascii="Maiandra GD" w:hAnsi="Maiandra GD"/>
          <w:b/>
          <w:bCs/>
          <w:color w:val="FF0000"/>
        </w:rPr>
        <w:t>TARIFAS VALIDAS HASTA EL 15 DICIEMBRE, 2024</w:t>
      </w:r>
    </w:p>
    <w:p w14:paraId="2FC0B4F0" w14:textId="0EEA2751" w:rsidR="00DE42DD" w:rsidRPr="00DE42DD" w:rsidRDefault="00DE42DD" w:rsidP="00DE42DD">
      <w:pPr>
        <w:jc w:val="center"/>
        <w:rPr>
          <w:rFonts w:ascii="Maiandra GD" w:hAnsi="Maiandra GD"/>
          <w:b/>
          <w:bCs/>
          <w:color w:val="FF0000"/>
        </w:rPr>
      </w:pPr>
    </w:p>
    <w:p w14:paraId="47F316E2" w14:textId="68E64705" w:rsidR="00DE42DD" w:rsidRPr="00DE42DD" w:rsidRDefault="00DE42DD" w:rsidP="00DE42DD">
      <w:pPr>
        <w:jc w:val="center"/>
        <w:rPr>
          <w:rFonts w:ascii="Maiandra GD" w:hAnsi="Maiandra GD"/>
          <w:b/>
          <w:bCs/>
          <w:color w:val="FF0000"/>
        </w:rPr>
      </w:pPr>
      <w:r w:rsidRPr="00DE42DD">
        <w:rPr>
          <w:rFonts w:ascii="Maiandra GD" w:hAnsi="Maiandra GD"/>
          <w:b/>
          <w:bCs/>
          <w:color w:val="FF0000"/>
        </w:rPr>
        <w:t>APLICAN SUPLEMENTOS PARA TEMPORADAS ALTA Y DE CONGRESO.</w:t>
      </w:r>
      <w:bookmarkEnd w:id="4"/>
    </w:p>
    <w:sectPr w:rsidR="00DE42DD" w:rsidRPr="00DE42DD" w:rsidSect="0091443A">
      <w:headerReference w:type="default" r:id="rId9"/>
      <w:footerReference w:type="default" r:id="rId10"/>
      <w:pgSz w:w="12240" w:h="15840"/>
      <w:pgMar w:top="1417" w:right="1183" w:bottom="709" w:left="1701" w:header="709" w:footer="708"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0DB5" w14:textId="77777777" w:rsidR="005E7BD7" w:rsidRDefault="005E7BD7" w:rsidP="00143755">
      <w:r>
        <w:separator/>
      </w:r>
    </w:p>
  </w:endnote>
  <w:endnote w:type="continuationSeparator" w:id="0">
    <w:p w14:paraId="183791D3" w14:textId="77777777" w:rsidR="005E7BD7" w:rsidRDefault="005E7BD7"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Lt">
    <w:altName w:val="Calibri"/>
    <w:panose1 w:val="00000000000000000000"/>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elle EB">
    <w:altName w:val="Calibri"/>
    <w:panose1 w:val="00000000000000000000"/>
    <w:charset w:val="00"/>
    <w:family w:val="modern"/>
    <w:notTrueType/>
    <w:pitch w:val="variable"/>
    <w:sig w:usb0="80000087" w:usb1="0000004B" w:usb2="00000000" w:usb3="00000000" w:csb0="00000083" w:csb1="00000000"/>
  </w:font>
  <w:font w:name="Maiandra GD">
    <w:panose1 w:val="020E0502030308020204"/>
    <w:charset w:val="00"/>
    <w:family w:val="swiss"/>
    <w:pitch w:val="variable"/>
    <w:sig w:usb0="00000003" w:usb1="00000000" w:usb2="00000000" w:usb3="00000000" w:csb0="00000001" w:csb1="00000000"/>
  </w:font>
  <w:font w:name="Adelle Hv">
    <w:altName w:val="Calibri"/>
    <w:panose1 w:val="00000000000000000000"/>
    <w:charset w:val="00"/>
    <w:family w:val="modern"/>
    <w:notTrueType/>
    <w:pitch w:val="variable"/>
    <w:sig w:usb0="800000A7" w:usb1="0000006B" w:usb2="00000000" w:usb3="00000000" w:csb0="00000083" w:csb1="00000000"/>
  </w:font>
  <w:font w:name="GungsuhChe">
    <w:charset w:val="81"/>
    <w:family w:val="modern"/>
    <w:pitch w:val="fixed"/>
    <w:sig w:usb0="B00002AF" w:usb1="69D77CFB" w:usb2="00000030" w:usb3="00000000" w:csb0="0008009F" w:csb1="00000000"/>
  </w:font>
  <w:font w:name="Aparajita">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06FF" w14:textId="3F7FD43C" w:rsidR="0091443A" w:rsidRPr="00B82379" w:rsidRDefault="00872535" w:rsidP="0091443A">
    <w:pPr>
      <w:pStyle w:val="Piedepgina"/>
      <w:jc w:val="center"/>
      <w:rPr>
        <w:rFonts w:ascii="Century" w:hAnsi="Century"/>
        <w:sz w:val="12"/>
        <w:szCs w:val="12"/>
        <w:lang w:val="en-US"/>
      </w:rPr>
    </w:pPr>
    <w:r w:rsidRPr="00B82379">
      <w:rPr>
        <w:sz w:val="12"/>
        <w:szCs w:val="12"/>
      </w:rPr>
      <w:t xml:space="preserve"> </w:t>
    </w:r>
    <w:r w:rsidR="0091443A" w:rsidRPr="00B82379">
      <w:rPr>
        <w:rFonts w:ascii="Century" w:hAnsi="Century"/>
        <w:sz w:val="12"/>
        <w:szCs w:val="12"/>
      </w:rPr>
      <w:t>NOGAL | COL. SANTA MARIA LA RIBERA | CP 06400 |CDMX</w:t>
    </w:r>
    <w:r w:rsidR="00B82379" w:rsidRPr="00B82379">
      <w:rPr>
        <w:rFonts w:ascii="Century" w:hAnsi="Century"/>
        <w:sz w:val="12"/>
        <w:szCs w:val="12"/>
      </w:rPr>
      <w:t xml:space="preserve"> </w:t>
    </w:r>
    <w:r w:rsidR="0091443A" w:rsidRPr="00B82379">
      <w:rPr>
        <w:rFonts w:ascii="Century" w:hAnsi="Century"/>
        <w:sz w:val="12"/>
        <w:szCs w:val="12"/>
        <w:lang w:val="en-US"/>
      </w:rPr>
      <w:t>TELS 52 55 5547 7030, 52 55 5547 7056, 52 55 5547 7057</w:t>
    </w:r>
  </w:p>
  <w:p w14:paraId="4C3D2745" w14:textId="408B49B7" w:rsidR="00872535" w:rsidRPr="0091443A" w:rsidRDefault="00706FA7" w:rsidP="0091443A">
    <w:pPr>
      <w:pStyle w:val="Piedepgina"/>
      <w:jc w:val="center"/>
      <w:rPr>
        <w:color w:val="BA5AB5"/>
      </w:rPr>
    </w:pPr>
    <w:hyperlink r:id="rId1" w:history="1">
      <w:r w:rsidR="0091443A" w:rsidRPr="0091443A">
        <w:rPr>
          <w:rStyle w:val="Hipervnculo"/>
          <w:rFonts w:ascii="Century" w:hAnsi="Century"/>
          <w:color w:val="BA5AB5"/>
          <w:sz w:val="14"/>
          <w:szCs w:val="14"/>
          <w:lang w:val="en-US"/>
        </w:rPr>
        <w:t>amelia.camacho@sevents.com.mx</w:t>
      </w:r>
    </w:hyperlink>
    <w:r w:rsidR="0091443A" w:rsidRPr="0091443A">
      <w:rPr>
        <w:rFonts w:ascii="Century" w:hAnsi="Century"/>
        <w:color w:val="BA5AB5"/>
        <w:sz w:val="14"/>
        <w:szCs w:val="14"/>
        <w:lang w:val="en-US"/>
      </w:rPr>
      <w:t xml:space="preserve"> | </w:t>
    </w:r>
    <w:hyperlink r:id="rId2" w:history="1">
      <w:r w:rsidR="0091443A" w:rsidRPr="0091443A">
        <w:rPr>
          <w:rStyle w:val="Hipervnculo"/>
          <w:rFonts w:ascii="Century" w:hAnsi="Century"/>
          <w:color w:val="BA5AB5"/>
          <w:sz w:val="14"/>
          <w:szCs w:val="14"/>
          <w:lang w:val="en-US"/>
        </w:rPr>
        <w:t>www.sevents.com.mx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B5729" w14:textId="77777777" w:rsidR="005E7BD7" w:rsidRDefault="005E7BD7" w:rsidP="00143755">
      <w:r>
        <w:separator/>
      </w:r>
    </w:p>
  </w:footnote>
  <w:footnote w:type="continuationSeparator" w:id="0">
    <w:p w14:paraId="5B1CC7D8" w14:textId="77777777" w:rsidR="005E7BD7" w:rsidRDefault="005E7BD7"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DE72" w14:textId="57AF5032" w:rsidR="00143755" w:rsidRPr="00310570" w:rsidRDefault="0091443A" w:rsidP="0047515F">
    <w:pPr>
      <w:pStyle w:val="Encabezado"/>
      <w:tabs>
        <w:tab w:val="clear" w:pos="8838"/>
        <w:tab w:val="left" w:pos="8360"/>
      </w:tabs>
    </w:pPr>
    <w:r>
      <w:rPr>
        <w:noProof/>
        <w:lang w:eastAsia="es-MX"/>
      </w:rPr>
      <w:drawing>
        <wp:inline distT="0" distB="0" distL="0" distR="0" wp14:anchorId="7BA46D9F" wp14:editId="6E0E5655">
          <wp:extent cx="1435100" cy="494665"/>
          <wp:effectExtent l="0" t="0" r="0" b="635"/>
          <wp:docPr id="362245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45828" name=""/>
                  <pic:cNvPicPr/>
                </pic:nvPicPr>
                <pic:blipFill rotWithShape="1">
                  <a:blip r:embed="rId1"/>
                  <a:srcRect l="17991" t="25146" r="18307" b="7261"/>
                  <a:stretch/>
                </pic:blipFill>
                <pic:spPr bwMode="auto">
                  <a:xfrm>
                    <a:off x="0" y="0"/>
                    <a:ext cx="1469595" cy="506555"/>
                  </a:xfrm>
                  <a:prstGeom prst="rect">
                    <a:avLst/>
                  </a:prstGeom>
                  <a:ln>
                    <a:noFill/>
                  </a:ln>
                  <a:extLst>
                    <a:ext uri="{53640926-AAD7-44D8-BBD7-CCE9431645EC}">
                      <a14:shadowObscured xmlns:a14="http://schemas.microsoft.com/office/drawing/2010/main"/>
                    </a:ext>
                  </a:extLst>
                </pic:spPr>
              </pic:pic>
            </a:graphicData>
          </a:graphic>
        </wp:inline>
      </w:drawing>
    </w:r>
    <w:r w:rsidR="00FF40E0">
      <w:t xml:space="preserve">                                  </w:t>
    </w:r>
    <w:r w:rsidR="00820B49">
      <w:t xml:space="preserve">                             </w:t>
    </w:r>
    <w:r w:rsidR="00FF40E0">
      <w:t xml:space="preserve">  </w:t>
    </w:r>
    <w:r w:rsidR="00006E09">
      <w:t xml:space="preserve">   </w:t>
    </w:r>
    <w:r w:rsidR="00872535">
      <w:t xml:space="preserve">     </w:t>
    </w:r>
    <w:r w:rsidR="00006E09">
      <w:t xml:space="preserve">      </w:t>
    </w:r>
    <w:r w:rsidR="00FF40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3.5pt;height:241.5pt" o:bullet="t">
        <v:imagedata r:id="rId1" o:title="firma"/>
      </v:shape>
    </w:pict>
  </w:numPicBullet>
  <w:numPicBullet w:numPicBulletId="1">
    <w:pict>
      <v:shape id="_x0000_i1027" type="#_x0000_t75" style="width:11.5pt;height:11.5pt" o:bullet="t">
        <v:imagedata r:id="rId2" o:title="mso94E3"/>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5B05AA"/>
    <w:multiLevelType w:val="hybridMultilevel"/>
    <w:tmpl w:val="33D6E300"/>
    <w:lvl w:ilvl="0" w:tplc="84C64814">
      <w:numFmt w:val="bullet"/>
      <w:lvlText w:val=""/>
      <w:lvlJc w:val="left"/>
      <w:pPr>
        <w:ind w:left="720" w:hanging="360"/>
      </w:pPr>
      <w:rPr>
        <w:rFonts w:ascii="Symbol" w:eastAsiaTheme="minorHAnsi" w:hAnsi="Symbol" w:cs="Adelle L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35635"/>
    <w:multiLevelType w:val="hybridMultilevel"/>
    <w:tmpl w:val="E92239DC"/>
    <w:lvl w:ilvl="0" w:tplc="080A0007">
      <w:start w:val="1"/>
      <w:numFmt w:val="bullet"/>
      <w:lvlText w:val=""/>
      <w:lvlPicBulletId w:val="1"/>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7"/>
  </w:num>
  <w:num w:numId="4">
    <w:abstractNumId w:val="7"/>
  </w:num>
  <w:num w:numId="5">
    <w:abstractNumId w:val="2"/>
  </w:num>
  <w:num w:numId="6">
    <w:abstractNumId w:val="1"/>
  </w:num>
  <w:num w:numId="7">
    <w:abstractNumId w:val="9"/>
  </w:num>
  <w:num w:numId="8">
    <w:abstractNumId w:val="6"/>
  </w:num>
  <w:num w:numId="9">
    <w:abstractNumId w:val="5"/>
  </w:num>
  <w:num w:numId="10">
    <w:abstractNumId w:val="3"/>
  </w:num>
  <w:num w:numId="11">
    <w:abstractNumId w:val="13"/>
  </w:num>
  <w:num w:numId="12">
    <w:abstractNumId w:val="0"/>
  </w:num>
  <w:num w:numId="13">
    <w:abstractNumId w:val="10"/>
  </w:num>
  <w:num w:numId="14">
    <w:abstractNumId w:val="16"/>
  </w:num>
  <w:num w:numId="15">
    <w:abstractNumId w:val="11"/>
  </w:num>
  <w:num w:numId="16">
    <w:abstractNumId w:val="4"/>
  </w:num>
  <w:num w:numId="17">
    <w:abstractNumId w:val="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45C6"/>
    <w:rsid w:val="00071C9C"/>
    <w:rsid w:val="000A7104"/>
    <w:rsid w:val="000B4663"/>
    <w:rsid w:val="000C7368"/>
    <w:rsid w:val="000F0501"/>
    <w:rsid w:val="000F35B3"/>
    <w:rsid w:val="001434A0"/>
    <w:rsid w:val="00143755"/>
    <w:rsid w:val="00143CA5"/>
    <w:rsid w:val="001C7686"/>
    <w:rsid w:val="002200CC"/>
    <w:rsid w:val="00241870"/>
    <w:rsid w:val="00257FF8"/>
    <w:rsid w:val="00270EBC"/>
    <w:rsid w:val="002A212D"/>
    <w:rsid w:val="002D5D64"/>
    <w:rsid w:val="00310570"/>
    <w:rsid w:val="00336CC3"/>
    <w:rsid w:val="00355F12"/>
    <w:rsid w:val="003564F5"/>
    <w:rsid w:val="0036351B"/>
    <w:rsid w:val="003703A9"/>
    <w:rsid w:val="003B1B30"/>
    <w:rsid w:val="00430D3C"/>
    <w:rsid w:val="00470015"/>
    <w:rsid w:val="0047515F"/>
    <w:rsid w:val="004D418D"/>
    <w:rsid w:val="004F05BC"/>
    <w:rsid w:val="00535831"/>
    <w:rsid w:val="005464E7"/>
    <w:rsid w:val="005C2CE6"/>
    <w:rsid w:val="005C55F1"/>
    <w:rsid w:val="005E7BD7"/>
    <w:rsid w:val="005F3596"/>
    <w:rsid w:val="0061739E"/>
    <w:rsid w:val="0062695B"/>
    <w:rsid w:val="00633E8B"/>
    <w:rsid w:val="00640AD1"/>
    <w:rsid w:val="00697966"/>
    <w:rsid w:val="006A05D7"/>
    <w:rsid w:val="006F0728"/>
    <w:rsid w:val="00706FA7"/>
    <w:rsid w:val="00720D17"/>
    <w:rsid w:val="00732400"/>
    <w:rsid w:val="00743547"/>
    <w:rsid w:val="00755689"/>
    <w:rsid w:val="00773387"/>
    <w:rsid w:val="007A5F51"/>
    <w:rsid w:val="007A6579"/>
    <w:rsid w:val="007B06DC"/>
    <w:rsid w:val="007D2C2D"/>
    <w:rsid w:val="007D489E"/>
    <w:rsid w:val="007E13EA"/>
    <w:rsid w:val="007F7C60"/>
    <w:rsid w:val="0080424E"/>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6B25"/>
    <w:rsid w:val="00990689"/>
    <w:rsid w:val="009D6511"/>
    <w:rsid w:val="009F577D"/>
    <w:rsid w:val="00A06209"/>
    <w:rsid w:val="00A41CC0"/>
    <w:rsid w:val="00A50E8D"/>
    <w:rsid w:val="00A623F8"/>
    <w:rsid w:val="00A75A65"/>
    <w:rsid w:val="00AA0847"/>
    <w:rsid w:val="00AE4AEA"/>
    <w:rsid w:val="00B22CC0"/>
    <w:rsid w:val="00B3080B"/>
    <w:rsid w:val="00B41851"/>
    <w:rsid w:val="00B505C7"/>
    <w:rsid w:val="00B75158"/>
    <w:rsid w:val="00B82379"/>
    <w:rsid w:val="00B85350"/>
    <w:rsid w:val="00BD6E1D"/>
    <w:rsid w:val="00BE0DD2"/>
    <w:rsid w:val="00BE3419"/>
    <w:rsid w:val="00C05910"/>
    <w:rsid w:val="00C114F5"/>
    <w:rsid w:val="00C23C63"/>
    <w:rsid w:val="00C478EA"/>
    <w:rsid w:val="00C51C3B"/>
    <w:rsid w:val="00C87A89"/>
    <w:rsid w:val="00CA0CA1"/>
    <w:rsid w:val="00CA0D21"/>
    <w:rsid w:val="00CA6E29"/>
    <w:rsid w:val="00CB2785"/>
    <w:rsid w:val="00CB5BC6"/>
    <w:rsid w:val="00CC6E20"/>
    <w:rsid w:val="00CC6E48"/>
    <w:rsid w:val="00CE3A70"/>
    <w:rsid w:val="00CF3452"/>
    <w:rsid w:val="00D13C09"/>
    <w:rsid w:val="00D50DD1"/>
    <w:rsid w:val="00D56B10"/>
    <w:rsid w:val="00D61A5F"/>
    <w:rsid w:val="00DC2D46"/>
    <w:rsid w:val="00DD2B0B"/>
    <w:rsid w:val="00DE42DD"/>
    <w:rsid w:val="00DE4B56"/>
    <w:rsid w:val="00E034C0"/>
    <w:rsid w:val="00E519DA"/>
    <w:rsid w:val="00E70D6F"/>
    <w:rsid w:val="00E9391D"/>
    <w:rsid w:val="00ED2BBF"/>
    <w:rsid w:val="00F65676"/>
    <w:rsid w:val="00F8410D"/>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character" w:customStyle="1" w:styleId="A14">
    <w:name w:val="A14"/>
    <w:uiPriority w:val="99"/>
    <w:rsid w:val="0080424E"/>
    <w:rPr>
      <w:rFonts w:cs="Adelle EB"/>
      <w:b/>
      <w:bCs/>
      <w:color w:val="221E1F"/>
      <w:sz w:val="68"/>
      <w:szCs w:val="68"/>
    </w:rPr>
  </w:style>
  <w:style w:type="paragraph" w:styleId="Ttulo">
    <w:name w:val="Title"/>
    <w:basedOn w:val="Normal"/>
    <w:next w:val="Normal"/>
    <w:link w:val="TtuloCar"/>
    <w:uiPriority w:val="1"/>
    <w:qFormat/>
    <w:rsid w:val="0080424E"/>
    <w:pPr>
      <w:autoSpaceDE w:val="0"/>
      <w:autoSpaceDN w:val="0"/>
      <w:adjustRightInd w:val="0"/>
    </w:pPr>
    <w:rPr>
      <w:rFonts w:ascii="Times New Roman" w:hAnsi="Times New Roman" w:cs="Times New Roman"/>
      <w:sz w:val="24"/>
      <w:szCs w:val="24"/>
      <w:lang w:val="es-PE"/>
    </w:rPr>
  </w:style>
  <w:style w:type="character" w:customStyle="1" w:styleId="TtuloCar">
    <w:name w:val="Título Car"/>
    <w:basedOn w:val="Fuentedeprrafopredeter"/>
    <w:link w:val="Ttulo"/>
    <w:uiPriority w:val="1"/>
    <w:rsid w:val="0080424E"/>
    <w:rPr>
      <w:rFonts w:ascii="Times New Roman" w:hAnsi="Times New Roman" w:cs="Times New Roman"/>
      <w:sz w:val="24"/>
      <w:szCs w:val="24"/>
      <w:lang w:val="es-PE"/>
    </w:rPr>
  </w:style>
  <w:style w:type="paragraph" w:styleId="Sinespaciado">
    <w:name w:val="No Spacing"/>
    <w:link w:val="SinespaciadoCar"/>
    <w:uiPriority w:val="1"/>
    <w:qFormat/>
    <w:rsid w:val="0080424E"/>
    <w:pPr>
      <w:spacing w:after="0" w:line="240" w:lineRule="auto"/>
    </w:pPr>
    <w:rPr>
      <w:rFonts w:ascii="Calibri" w:eastAsia="Calibri" w:hAnsi="Calibri" w:cs="Times New Roman"/>
      <w:lang w:val="es-PE"/>
    </w:rPr>
  </w:style>
  <w:style w:type="character" w:customStyle="1" w:styleId="SinespaciadoCar">
    <w:name w:val="Sin espaciado Car"/>
    <w:basedOn w:val="Fuentedeprrafopredeter"/>
    <w:link w:val="Sinespaciado"/>
    <w:uiPriority w:val="1"/>
    <w:rsid w:val="0080424E"/>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612204112">
      <w:bodyDiv w:val="1"/>
      <w:marLeft w:val="0"/>
      <w:marRight w:val="0"/>
      <w:marTop w:val="0"/>
      <w:marBottom w:val="0"/>
      <w:divBdr>
        <w:top w:val="none" w:sz="0" w:space="0" w:color="auto"/>
        <w:left w:val="none" w:sz="0" w:space="0" w:color="auto"/>
        <w:bottom w:val="none" w:sz="0" w:space="0" w:color="auto"/>
        <w:right w:val="none" w:sz="0" w:space="0" w:color="auto"/>
      </w:divBdr>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284A-3295-43E1-A617-B7987B31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1553</Words>
  <Characters>8545</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SEVENTOURS</cp:lastModifiedBy>
  <cp:revision>4</cp:revision>
  <cp:lastPrinted>2021-04-24T17:48:00Z</cp:lastPrinted>
  <dcterms:created xsi:type="dcterms:W3CDTF">2024-03-15T18:16:00Z</dcterms:created>
  <dcterms:modified xsi:type="dcterms:W3CDTF">2024-06-03T15:54:00Z</dcterms:modified>
</cp:coreProperties>
</file>